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BC" w:rsidRPr="005B5616" w:rsidRDefault="008861BC" w:rsidP="00E119F7">
      <w:pPr>
        <w:pStyle w:val="NoSpacing"/>
      </w:pPr>
    </w:p>
    <w:p w:rsidR="00233E19" w:rsidRPr="005B5616" w:rsidRDefault="006515C0" w:rsidP="007F7981">
      <w:pPr>
        <w:pStyle w:val="Heading1"/>
        <w:rPr>
          <w:rFonts w:asciiTheme="minorHAnsi" w:hAnsiTheme="minorHAnsi"/>
        </w:rPr>
      </w:pPr>
      <w:r w:rsidRPr="005B5616">
        <w:rPr>
          <w:rFonts w:asciiTheme="minorHAnsi" w:hAnsiTheme="minorHAnsi"/>
        </w:rPr>
        <w:t xml:space="preserve">Client Brief Workshop </w:t>
      </w:r>
      <w:r w:rsidR="000C767D" w:rsidRPr="005B5616">
        <w:rPr>
          <w:rFonts w:asciiTheme="minorHAnsi" w:hAnsiTheme="minorHAnsi"/>
        </w:rPr>
        <w:t xml:space="preserve">Outputs: </w:t>
      </w:r>
      <w:r w:rsidR="00084933" w:rsidRPr="005B5616">
        <w:rPr>
          <w:rFonts w:asciiTheme="minorHAnsi" w:hAnsiTheme="minorHAnsi"/>
        </w:rPr>
        <w:tab/>
      </w:r>
      <w:r w:rsidR="00084933" w:rsidRPr="005B5616">
        <w:rPr>
          <w:rFonts w:asciiTheme="minorHAnsi" w:hAnsiTheme="minorHAnsi"/>
        </w:rPr>
        <w:tab/>
      </w:r>
      <w:r w:rsidR="00084933" w:rsidRPr="005B5616">
        <w:rPr>
          <w:rFonts w:asciiTheme="minorHAnsi" w:hAnsiTheme="minorHAnsi"/>
        </w:rPr>
        <w:tab/>
      </w:r>
      <w:r w:rsidR="00A914B7" w:rsidRPr="005B5616">
        <w:rPr>
          <w:rFonts w:asciiTheme="minorHAnsi" w:hAnsiTheme="minorHAnsi"/>
        </w:rPr>
        <w:t xml:space="preserve">    </w:t>
      </w:r>
      <w:r w:rsidR="00084933" w:rsidRPr="005B5616">
        <w:rPr>
          <w:rFonts w:asciiTheme="minorHAnsi" w:hAnsiTheme="minorHAnsi"/>
        </w:rPr>
        <w:tab/>
      </w:r>
      <w:r w:rsidR="00FC51AB" w:rsidRPr="005B5616">
        <w:rPr>
          <w:rFonts w:asciiTheme="minorHAnsi" w:hAnsiTheme="minorHAnsi"/>
        </w:rPr>
        <w:t xml:space="preserve">        </w:t>
      </w:r>
      <w:r w:rsidR="007F7981" w:rsidRPr="005B5616">
        <w:rPr>
          <w:rFonts w:asciiTheme="minorHAnsi" w:hAnsiTheme="minorHAnsi"/>
        </w:rPr>
        <w:t xml:space="preserve">  </w:t>
      </w:r>
      <w:r w:rsidR="00A914B7" w:rsidRPr="005B5616">
        <w:rPr>
          <w:rFonts w:asciiTheme="minorHAnsi" w:hAnsiTheme="minorHAnsi"/>
        </w:rPr>
        <w:t xml:space="preserve"> </w:t>
      </w:r>
      <w:r w:rsidR="00EF7466">
        <w:rPr>
          <w:rFonts w:asciiTheme="minorHAnsi" w:hAnsiTheme="minorHAnsi"/>
        </w:rPr>
        <w:t>22</w:t>
      </w:r>
      <w:r w:rsidR="00A914B7" w:rsidRPr="005B5616">
        <w:rPr>
          <w:rFonts w:asciiTheme="minorHAnsi" w:hAnsiTheme="minorHAnsi"/>
        </w:rPr>
        <w:t xml:space="preserve"> </w:t>
      </w:r>
      <w:r w:rsidR="00B11ED1">
        <w:rPr>
          <w:rFonts w:asciiTheme="minorHAnsi" w:hAnsiTheme="minorHAnsi"/>
        </w:rPr>
        <w:t xml:space="preserve">May </w:t>
      </w:r>
      <w:r w:rsidR="00A914B7" w:rsidRPr="005B5616">
        <w:rPr>
          <w:rFonts w:asciiTheme="minorHAnsi" w:hAnsiTheme="minorHAnsi"/>
        </w:rPr>
        <w:t>2013</w:t>
      </w:r>
    </w:p>
    <w:p w:rsidR="00193B26" w:rsidRPr="005B5616" w:rsidRDefault="00193B26" w:rsidP="00E119F7">
      <w:pPr>
        <w:pStyle w:val="NoSpacing"/>
      </w:pPr>
    </w:p>
    <w:p w:rsidR="00D01F28" w:rsidRDefault="00B11ED1" w:rsidP="00D01F28">
      <w:pPr>
        <w:pStyle w:val="NoSpacing"/>
      </w:pPr>
      <w:r>
        <w:t>Thanks</w:t>
      </w:r>
      <w:r w:rsidR="00EF7466">
        <w:t xml:space="preserve"> to those </w:t>
      </w:r>
      <w:r w:rsidR="00C74D30" w:rsidRPr="005B5616">
        <w:t>who turned out</w:t>
      </w:r>
      <w:r>
        <w:t xml:space="preserve"> on </w:t>
      </w:r>
      <w:r w:rsidR="00EF7466">
        <w:t xml:space="preserve">Wednesday evening </w:t>
      </w:r>
      <w:r>
        <w:t>for our workshop</w:t>
      </w:r>
      <w:r w:rsidR="00EF7466">
        <w:t xml:space="preserve"> </w:t>
      </w:r>
      <w:r w:rsidR="00652492">
        <w:t>“</w:t>
      </w:r>
      <w:r w:rsidR="00EF7466">
        <w:t>Site Strategy</w:t>
      </w:r>
      <w:r w:rsidR="007565E7" w:rsidRPr="005B5616">
        <w:t>.</w:t>
      </w:r>
      <w:r w:rsidR="00652492">
        <w:t>”</w:t>
      </w:r>
      <w:r w:rsidR="00EF7466">
        <w:t xml:space="preserve"> This shorter evening session focused on three strategic layouts for the site, the positives and negatives of each layout was discussed. These layouts will now be refined and developed</w:t>
      </w:r>
      <w:r w:rsidR="00AC7749">
        <w:t>,</w:t>
      </w:r>
      <w:r w:rsidR="00EF7466">
        <w:t xml:space="preserve"> in response to comments made</w:t>
      </w:r>
      <w:r w:rsidR="00AC7749">
        <w:t>,</w:t>
      </w:r>
      <w:r w:rsidR="00EF7466">
        <w:t xml:space="preserve"> for discussion at the next </w:t>
      </w:r>
      <w:r w:rsidR="00142A3E">
        <w:t xml:space="preserve">Saturday </w:t>
      </w:r>
      <w:r w:rsidR="00EF7466">
        <w:t xml:space="preserve">session. </w:t>
      </w:r>
    </w:p>
    <w:p w:rsidR="00D01F28" w:rsidRDefault="00D01F28" w:rsidP="00D01F28">
      <w:pPr>
        <w:pStyle w:val="NoSpacing"/>
      </w:pPr>
    </w:p>
    <w:p w:rsidR="00C722F5" w:rsidRDefault="00D01F28" w:rsidP="00E119F7">
      <w:pPr>
        <w:pStyle w:val="NoSpacing"/>
      </w:pPr>
      <w:r>
        <w:t xml:space="preserve">The presentation is available at: </w:t>
      </w:r>
    </w:p>
    <w:p w:rsidR="00C722F5" w:rsidRDefault="00C722F5" w:rsidP="00E119F7">
      <w:pPr>
        <w:pStyle w:val="NoSpacing"/>
      </w:pPr>
    </w:p>
    <w:p w:rsidR="007C6D34" w:rsidRPr="005B5616" w:rsidRDefault="00C722F5" w:rsidP="00E119F7">
      <w:pPr>
        <w:pStyle w:val="NoSpacing"/>
      </w:pPr>
      <w:r w:rsidRPr="00C722F5">
        <w:t>https://docs.google.com/file/d/0B33lOwb76sgyMjRsckZMVnp6Z00/edit?usp=sharing</w:t>
      </w:r>
    </w:p>
    <w:p w:rsidR="00C25A0A" w:rsidRDefault="00AC7749" w:rsidP="007F7981">
      <w:pPr>
        <w:pStyle w:val="Heading1"/>
        <w:rPr>
          <w:rFonts w:asciiTheme="minorHAnsi" w:hAnsiTheme="minorHAnsi"/>
        </w:rPr>
      </w:pPr>
      <w:r>
        <w:rPr>
          <w:rFonts w:asciiTheme="minorHAnsi" w:hAnsiTheme="minorHAnsi"/>
        </w:rPr>
        <w:t>Introduction</w:t>
      </w:r>
      <w:r w:rsidR="00E83C3F" w:rsidRPr="005B5616">
        <w:rPr>
          <w:rFonts w:asciiTheme="minorHAnsi" w:hAnsiTheme="minorHAnsi"/>
        </w:rPr>
        <w:t>:</w:t>
      </w:r>
      <w:r w:rsidR="00C25A0A" w:rsidRPr="005B5616">
        <w:rPr>
          <w:rFonts w:asciiTheme="minorHAnsi" w:hAnsiTheme="minorHAnsi"/>
        </w:rPr>
        <w:t xml:space="preserve"> </w:t>
      </w:r>
    </w:p>
    <w:p w:rsidR="00652492" w:rsidRPr="00F61E01" w:rsidRDefault="00652492" w:rsidP="00F61E01">
      <w:pPr>
        <w:rPr>
          <w:b/>
        </w:rPr>
      </w:pPr>
      <w:r w:rsidRPr="00F61E01">
        <w:rPr>
          <w:b/>
        </w:rPr>
        <w:t>Key factors for consideration:</w:t>
      </w:r>
    </w:p>
    <w:p w:rsidR="004009C0" w:rsidRDefault="00AC7749" w:rsidP="00F61E01">
      <w:r>
        <w:t xml:space="preserve">To begin the evening Jim gave a short presentation outlining the key factors the site layout will have </w:t>
      </w:r>
      <w:proofErr w:type="gramStart"/>
      <w:r>
        <w:t>to</w:t>
      </w:r>
      <w:proofErr w:type="gramEnd"/>
      <w:r>
        <w:t xml:space="preserve"> deal with. These were environmental factors (light, sound and wind) sight lines and views (security and safety) and the spaces between buildings (social spaces). These factors were all illustrated within the </w:t>
      </w:r>
      <w:r w:rsidR="00652492">
        <w:t>presentation;</w:t>
      </w:r>
      <w:r>
        <w:t xml:space="preserve"> further information is available in “The E</w:t>
      </w:r>
      <w:r w:rsidRPr="00AC7749">
        <w:t xml:space="preserve">nvironmental </w:t>
      </w:r>
      <w:r>
        <w:t>D</w:t>
      </w:r>
      <w:r w:rsidRPr="00AC7749">
        <w:t xml:space="preserve">esign </w:t>
      </w:r>
      <w:r>
        <w:t>P</w:t>
      </w:r>
      <w:r w:rsidRPr="00AC7749">
        <w:t>ocketbook</w:t>
      </w:r>
      <w:r>
        <w:t xml:space="preserve">” by </w:t>
      </w:r>
      <w:proofErr w:type="spellStart"/>
      <w:r>
        <w:t>Sofie</w:t>
      </w:r>
      <w:proofErr w:type="spellEnd"/>
      <w:r>
        <w:t xml:space="preserve"> </w:t>
      </w:r>
      <w:proofErr w:type="spellStart"/>
      <w:r>
        <w:t>Pelsmakers</w:t>
      </w:r>
      <w:proofErr w:type="spellEnd"/>
      <w:r>
        <w:t xml:space="preserve"> a book which Jim will bring to future workshops.</w:t>
      </w:r>
    </w:p>
    <w:p w:rsidR="00652492" w:rsidRPr="00F61E01" w:rsidRDefault="00652492" w:rsidP="00F61E01">
      <w:pPr>
        <w:rPr>
          <w:b/>
        </w:rPr>
      </w:pPr>
      <w:r w:rsidRPr="00F61E01">
        <w:rPr>
          <w:b/>
        </w:rPr>
        <w:t>Front doors and back doors:</w:t>
      </w:r>
    </w:p>
    <w:p w:rsidR="00652492" w:rsidRDefault="00652492" w:rsidP="00F61E01">
      <w:r>
        <w:t>There have been some issues with the way we have been talking about “front doors” and “back doors.” Katie clarified this, from now on we will talk about the following:</w:t>
      </w:r>
    </w:p>
    <w:p w:rsidR="004009C0" w:rsidRDefault="00F61E01" w:rsidP="00F61E01">
      <w:pPr>
        <w:pStyle w:val="ListParagraph"/>
        <w:numPr>
          <w:ilvl w:val="0"/>
          <w:numId w:val="38"/>
        </w:numPr>
      </w:pPr>
      <w:r>
        <w:rPr>
          <w:b/>
        </w:rPr>
        <w:t>Street e</w:t>
      </w:r>
      <w:r w:rsidR="00652492" w:rsidRPr="00F61E01">
        <w:rPr>
          <w:b/>
        </w:rPr>
        <w:t>levations:</w:t>
      </w:r>
      <w:r w:rsidR="00652492">
        <w:t xml:space="preserve"> the elevations facing the public streets around the site. These are the elevations which the council will have strict criteria and requirements for as they form the site boundary.</w:t>
      </w:r>
    </w:p>
    <w:p w:rsidR="00652492" w:rsidRDefault="00652492" w:rsidP="00F61E01">
      <w:pPr>
        <w:pStyle w:val="ListParagraph"/>
        <w:numPr>
          <w:ilvl w:val="0"/>
          <w:numId w:val="38"/>
        </w:numPr>
      </w:pPr>
      <w:r w:rsidRPr="00F61E01">
        <w:rPr>
          <w:b/>
        </w:rPr>
        <w:t>Grounds or garden elevations</w:t>
      </w:r>
      <w:r w:rsidRPr="00652492">
        <w:t>:</w:t>
      </w:r>
      <w:r>
        <w:t xml:space="preserve"> those elevations facing on to the site.</w:t>
      </w:r>
    </w:p>
    <w:p w:rsidR="00652492" w:rsidRDefault="00652492" w:rsidP="00F61E01">
      <w:pPr>
        <w:pStyle w:val="ListParagraph"/>
        <w:numPr>
          <w:ilvl w:val="0"/>
          <w:numId w:val="38"/>
        </w:numPr>
      </w:pPr>
      <w:r w:rsidRPr="00F61E01">
        <w:rPr>
          <w:b/>
        </w:rPr>
        <w:t>Lane elevations:</w:t>
      </w:r>
      <w:r>
        <w:t xml:space="preserve"> if we create new streets on the site we will call them lanes.</w:t>
      </w:r>
    </w:p>
    <w:p w:rsidR="00652492" w:rsidRDefault="00652492" w:rsidP="00F61E01"/>
    <w:p w:rsidR="00652492" w:rsidRPr="00F61E01" w:rsidRDefault="00652492" w:rsidP="00F61E01">
      <w:pPr>
        <w:rPr>
          <w:b/>
        </w:rPr>
      </w:pPr>
      <w:r w:rsidRPr="00F61E01">
        <w:rPr>
          <w:b/>
        </w:rPr>
        <w:t>Site typologies:</w:t>
      </w:r>
    </w:p>
    <w:p w:rsidR="00551663" w:rsidRDefault="00652492" w:rsidP="00F61E01">
      <w:r>
        <w:t>It was emphasised that the three typologies presented during the evening are not designs for the site, just diagrams</w:t>
      </w:r>
      <w:r w:rsidR="00C722F5">
        <w:t xml:space="preserve"> to explore ideas</w:t>
      </w:r>
      <w:r>
        <w:t>.</w:t>
      </w:r>
      <w:r w:rsidR="000729BF">
        <w:t xml:space="preserve"> The typologies </w:t>
      </w:r>
      <w:r w:rsidR="00C722F5">
        <w:t>are</w:t>
      </w:r>
      <w:r w:rsidR="000729BF">
        <w:t>:</w:t>
      </w:r>
    </w:p>
    <w:p w:rsidR="000729BF" w:rsidRDefault="000729BF" w:rsidP="00F61E01">
      <w:pPr>
        <w:pStyle w:val="ListParagraph"/>
        <w:numPr>
          <w:ilvl w:val="0"/>
          <w:numId w:val="39"/>
        </w:numPr>
      </w:pPr>
      <w:r>
        <w:t>The Cluster</w:t>
      </w:r>
    </w:p>
    <w:p w:rsidR="000729BF" w:rsidRDefault="000729BF" w:rsidP="00F61E01">
      <w:pPr>
        <w:pStyle w:val="ListParagraph"/>
        <w:numPr>
          <w:ilvl w:val="0"/>
          <w:numId w:val="39"/>
        </w:numPr>
      </w:pPr>
      <w:r>
        <w:t>The Lane</w:t>
      </w:r>
    </w:p>
    <w:p w:rsidR="000729BF" w:rsidRDefault="000729BF" w:rsidP="00F61E01">
      <w:pPr>
        <w:pStyle w:val="ListParagraph"/>
        <w:numPr>
          <w:ilvl w:val="0"/>
          <w:numId w:val="39"/>
        </w:numPr>
      </w:pPr>
      <w:r>
        <w:t>The Courtyard</w:t>
      </w:r>
    </w:p>
    <w:p w:rsidR="00551663" w:rsidRDefault="00551663" w:rsidP="00F61E01"/>
    <w:p w:rsidR="00F61E01" w:rsidRDefault="00F61E01" w:rsidP="00F61E01"/>
    <w:p w:rsidR="00F61E01" w:rsidRDefault="00F61E01" w:rsidP="00F61E01"/>
    <w:p w:rsidR="00551663" w:rsidRPr="00F61E01" w:rsidRDefault="00551663" w:rsidP="00F61E01">
      <w:pPr>
        <w:rPr>
          <w:b/>
        </w:rPr>
      </w:pPr>
      <w:r w:rsidRPr="00F61E01">
        <w:rPr>
          <w:b/>
        </w:rPr>
        <w:lastRenderedPageBreak/>
        <w:t>Assumptions:</w:t>
      </w:r>
    </w:p>
    <w:p w:rsidR="00652492" w:rsidRDefault="00652492" w:rsidP="00F61E01">
      <w:r>
        <w:t xml:space="preserve">It was recognised that there are many ways the site could be designed and so a series of assumptions had been made by Jim in order to </w:t>
      </w:r>
      <w:r w:rsidR="009135F4">
        <w:t>allow</w:t>
      </w:r>
      <w:r>
        <w:t xml:space="preserve"> this discussion</w:t>
      </w:r>
      <w:r w:rsidR="009135F4">
        <w:t xml:space="preserve"> to take place</w:t>
      </w:r>
      <w:r w:rsidR="00551663">
        <w:t>.</w:t>
      </w:r>
    </w:p>
    <w:p w:rsidR="009135F4" w:rsidRDefault="009135F4" w:rsidP="00F61E01">
      <w:pPr>
        <w:pStyle w:val="ListParagraph"/>
        <w:numPr>
          <w:ilvl w:val="0"/>
          <w:numId w:val="40"/>
        </w:numPr>
      </w:pPr>
      <w:r>
        <w:t xml:space="preserve">The exercises </w:t>
      </w:r>
      <w:r w:rsidR="00C722F5">
        <w:t xml:space="preserve">are based on 40 properties, </w:t>
      </w:r>
      <w:proofErr w:type="gramStart"/>
      <w:r w:rsidR="00C722F5">
        <w:t>5  4bedroom</w:t>
      </w:r>
      <w:proofErr w:type="gramEnd"/>
      <w:r w:rsidR="00C722F5">
        <w:t xml:space="preserve"> homes, 15  3</w:t>
      </w:r>
      <w:r>
        <w:t xml:space="preserve">bed homes, 10 </w:t>
      </w:r>
      <w:r w:rsidR="00C722F5">
        <w:t>2</w:t>
      </w:r>
      <w:r>
        <w:t xml:space="preserve">beds and 10 </w:t>
      </w:r>
      <w:r w:rsidR="00C722F5">
        <w:t>1</w:t>
      </w:r>
      <w:r>
        <w:t>beds, a distribution resulting from the Demographics activity from Workshop 2.</w:t>
      </w:r>
    </w:p>
    <w:p w:rsidR="00611155" w:rsidRDefault="00551663" w:rsidP="00F61E01">
      <w:pPr>
        <w:pStyle w:val="ListParagraph"/>
        <w:numPr>
          <w:ilvl w:val="0"/>
          <w:numId w:val="40"/>
        </w:numPr>
      </w:pPr>
      <w:r>
        <w:t>The group had shown a preference for large living areas and so the layouts are based on generous German space standards.</w:t>
      </w:r>
      <w:r w:rsidR="00611155" w:rsidRPr="00611155">
        <w:t xml:space="preserve"> </w:t>
      </w:r>
    </w:p>
    <w:p w:rsidR="00551663" w:rsidRDefault="00611155" w:rsidP="00F61E01">
      <w:pPr>
        <w:pStyle w:val="ListParagraph"/>
        <w:numPr>
          <w:ilvl w:val="0"/>
          <w:numId w:val="40"/>
        </w:numPr>
      </w:pPr>
      <w:r>
        <w:t>Having looked at the spaces the group decided they would like within the Common House 240m</w:t>
      </w:r>
      <w:r w:rsidRPr="00F61E01">
        <w:rPr>
          <w:vertAlign w:val="superscript"/>
        </w:rPr>
        <w:t xml:space="preserve">2 </w:t>
      </w:r>
      <w:r>
        <w:t xml:space="preserve">was decided upon as an approximate </w:t>
      </w:r>
      <w:r w:rsidR="009135F4">
        <w:t>floor area</w:t>
      </w:r>
      <w:r>
        <w:t>.</w:t>
      </w:r>
    </w:p>
    <w:p w:rsidR="00551663" w:rsidRDefault="00551663" w:rsidP="00F61E01">
      <w:pPr>
        <w:pStyle w:val="ListParagraph"/>
        <w:numPr>
          <w:ilvl w:val="0"/>
          <w:numId w:val="40"/>
        </w:numPr>
      </w:pPr>
      <w:r>
        <w:t xml:space="preserve">The “Unit Mix Menu” was discussed. These exercises are based </w:t>
      </w:r>
      <w:proofErr w:type="spellStart"/>
      <w:r>
        <w:t>soley</w:t>
      </w:r>
      <w:proofErr w:type="spellEnd"/>
      <w:r>
        <w:t xml:space="preserve"> on </w:t>
      </w:r>
      <w:r w:rsidR="009135F4">
        <w:t>those with a 40m</w:t>
      </w:r>
      <w:r w:rsidR="009135F4" w:rsidRPr="00F61E01">
        <w:rPr>
          <w:vertAlign w:val="superscript"/>
        </w:rPr>
        <w:t>2</w:t>
      </w:r>
      <w:r w:rsidR="009135F4">
        <w:t xml:space="preserve"> footprint of up to 3 storeys. The layouts shown are based on these being arranged with a narrow (rather than a broad) street frontage, as the traditional terrace.</w:t>
      </w:r>
    </w:p>
    <w:p w:rsidR="009135F4" w:rsidRDefault="00611155" w:rsidP="00F61E01">
      <w:pPr>
        <w:pStyle w:val="ListParagraph"/>
        <w:numPr>
          <w:ilvl w:val="0"/>
          <w:numId w:val="40"/>
        </w:numPr>
      </w:pPr>
      <w:r>
        <w:t xml:space="preserve">None of the units have been stacked, so every property </w:t>
      </w:r>
      <w:r w:rsidR="009135F4">
        <w:t>has its</w:t>
      </w:r>
      <w:r>
        <w:t xml:space="preserve"> own front door. Stacking some properties, for example 1-beds, would reduce the footprint of the development and allow for more shared space.</w:t>
      </w:r>
    </w:p>
    <w:p w:rsidR="009135F4" w:rsidRDefault="00611155" w:rsidP="00F61E01">
      <w:r>
        <w:t>Again it was clarified that the three typologies are not proposals for the site</w:t>
      </w:r>
      <w:r w:rsidR="009135F4">
        <w:t>, just diagrams for discussion around the following key factors:</w:t>
      </w:r>
    </w:p>
    <w:p w:rsidR="00611155" w:rsidRDefault="00611155" w:rsidP="00F61E01">
      <w:pPr>
        <w:pStyle w:val="ListParagraph"/>
        <w:numPr>
          <w:ilvl w:val="0"/>
          <w:numId w:val="41"/>
        </w:numPr>
      </w:pPr>
      <w:r>
        <w:t>Light</w:t>
      </w:r>
    </w:p>
    <w:p w:rsidR="00611155" w:rsidRDefault="00611155" w:rsidP="00F61E01">
      <w:pPr>
        <w:pStyle w:val="ListParagraph"/>
        <w:numPr>
          <w:ilvl w:val="0"/>
          <w:numId w:val="41"/>
        </w:numPr>
      </w:pPr>
      <w:r>
        <w:t>Sound</w:t>
      </w:r>
    </w:p>
    <w:p w:rsidR="00611155" w:rsidRDefault="00611155" w:rsidP="00F61E01">
      <w:pPr>
        <w:pStyle w:val="ListParagraph"/>
        <w:numPr>
          <w:ilvl w:val="0"/>
          <w:numId w:val="41"/>
        </w:numPr>
      </w:pPr>
      <w:r>
        <w:t>Wind</w:t>
      </w:r>
    </w:p>
    <w:p w:rsidR="00611155" w:rsidRDefault="00611155" w:rsidP="00F61E01">
      <w:pPr>
        <w:pStyle w:val="ListParagraph"/>
        <w:numPr>
          <w:ilvl w:val="0"/>
          <w:numId w:val="41"/>
        </w:numPr>
      </w:pPr>
      <w:r>
        <w:t>Sightlines and Security</w:t>
      </w:r>
    </w:p>
    <w:p w:rsidR="00611155" w:rsidRDefault="00611155" w:rsidP="00F61E01">
      <w:pPr>
        <w:pStyle w:val="ListParagraph"/>
        <w:numPr>
          <w:ilvl w:val="0"/>
          <w:numId w:val="41"/>
        </w:numPr>
      </w:pPr>
      <w:r>
        <w:t>Social Spaces</w:t>
      </w:r>
    </w:p>
    <w:p w:rsidR="00C722F5" w:rsidRDefault="00C722F5" w:rsidP="00C722F5">
      <w:r>
        <w:t xml:space="preserve">The following tables record the </w:t>
      </w:r>
      <w:proofErr w:type="gramStart"/>
      <w:r>
        <w:t>groups</w:t>
      </w:r>
      <w:proofErr w:type="gramEnd"/>
      <w:r>
        <w:t xml:space="preserve"> response and discussion around each of the typologies explored. </w:t>
      </w:r>
    </w:p>
    <w:p w:rsidR="00F63EEA" w:rsidRPr="00F63EEA" w:rsidRDefault="00611155" w:rsidP="00F63EEA">
      <w:pPr>
        <w:pStyle w:val="Heading1"/>
        <w:rPr>
          <w:rFonts w:asciiTheme="minorHAnsi" w:eastAsia="Times New Roman" w:hAnsiTheme="minorHAnsi"/>
          <w:lang w:eastAsia="en-GB"/>
        </w:rPr>
      </w:pPr>
      <w:r>
        <w:rPr>
          <w:rFonts w:asciiTheme="minorHAnsi" w:eastAsia="Times New Roman" w:hAnsiTheme="minorHAnsi"/>
          <w:lang w:eastAsia="en-GB"/>
        </w:rPr>
        <w:t>Typology 1: Cluster</w:t>
      </w:r>
      <w:r w:rsidR="00F5792F">
        <w:rPr>
          <w:rFonts w:asciiTheme="minorHAnsi" w:eastAsia="Times New Roman" w:hAnsiTheme="minorHAnsi"/>
          <w:lang w:eastAsia="en-GB"/>
        </w:rPr>
        <w:t>:</w:t>
      </w:r>
    </w:p>
    <w:tbl>
      <w:tblPr>
        <w:tblStyle w:val="TableGrid"/>
        <w:tblW w:w="9322" w:type="dxa"/>
        <w:tblLook w:val="04A0" w:firstRow="1" w:lastRow="0" w:firstColumn="1" w:lastColumn="0" w:noHBand="0" w:noVBand="1"/>
      </w:tblPr>
      <w:tblGrid>
        <w:gridCol w:w="2323"/>
        <w:gridCol w:w="1281"/>
        <w:gridCol w:w="5718"/>
      </w:tblGrid>
      <w:tr w:rsidR="00F63EEA" w:rsidTr="005212EB">
        <w:tc>
          <w:tcPr>
            <w:tcW w:w="2323" w:type="dxa"/>
          </w:tcPr>
          <w:p w:rsidR="00F63EEA" w:rsidRDefault="00F63EEA" w:rsidP="00F63EEA">
            <w:pPr>
              <w:rPr>
                <w:lang w:eastAsia="en-GB"/>
              </w:rPr>
            </w:pPr>
          </w:p>
        </w:tc>
        <w:tc>
          <w:tcPr>
            <w:tcW w:w="1281" w:type="dxa"/>
          </w:tcPr>
          <w:p w:rsidR="00F63EEA" w:rsidRDefault="00F63EEA" w:rsidP="00F63EEA">
            <w:pPr>
              <w:rPr>
                <w:lang w:eastAsia="en-GB"/>
              </w:rPr>
            </w:pPr>
            <w:r>
              <w:rPr>
                <w:lang w:eastAsia="en-GB"/>
              </w:rPr>
              <w:t>Positives</w:t>
            </w:r>
          </w:p>
        </w:tc>
        <w:tc>
          <w:tcPr>
            <w:tcW w:w="5718" w:type="dxa"/>
          </w:tcPr>
          <w:p w:rsidR="00F63EEA" w:rsidRDefault="00F63EEA" w:rsidP="00F63EEA">
            <w:pPr>
              <w:rPr>
                <w:lang w:eastAsia="en-GB"/>
              </w:rPr>
            </w:pPr>
            <w:r>
              <w:rPr>
                <w:lang w:eastAsia="en-GB"/>
              </w:rPr>
              <w:t>Negatives</w:t>
            </w:r>
          </w:p>
        </w:tc>
      </w:tr>
      <w:tr w:rsidR="00F63EEA" w:rsidTr="005212EB">
        <w:tc>
          <w:tcPr>
            <w:tcW w:w="2323" w:type="dxa"/>
          </w:tcPr>
          <w:p w:rsidR="00F63EEA" w:rsidRDefault="00F63EEA" w:rsidP="00F63EEA">
            <w:pPr>
              <w:rPr>
                <w:lang w:eastAsia="en-GB"/>
              </w:rPr>
            </w:pPr>
            <w:r>
              <w:rPr>
                <w:lang w:eastAsia="en-GB"/>
              </w:rPr>
              <w:t>Light</w:t>
            </w:r>
          </w:p>
        </w:tc>
        <w:tc>
          <w:tcPr>
            <w:tcW w:w="1281" w:type="dxa"/>
          </w:tcPr>
          <w:p w:rsidR="00F63EEA" w:rsidRDefault="00F63EEA" w:rsidP="00F63EEA">
            <w:pPr>
              <w:rPr>
                <w:lang w:eastAsia="en-GB"/>
              </w:rPr>
            </w:pPr>
          </w:p>
        </w:tc>
        <w:tc>
          <w:tcPr>
            <w:tcW w:w="5718" w:type="dxa"/>
          </w:tcPr>
          <w:p w:rsidR="00F63EEA" w:rsidRDefault="00F63EEA" w:rsidP="00F63EEA">
            <w:pPr>
              <w:rPr>
                <w:lang w:eastAsia="en-GB"/>
              </w:rPr>
            </w:pPr>
          </w:p>
        </w:tc>
      </w:tr>
      <w:tr w:rsidR="00F63EEA" w:rsidTr="005212EB">
        <w:tc>
          <w:tcPr>
            <w:tcW w:w="2323" w:type="dxa"/>
          </w:tcPr>
          <w:p w:rsidR="00F63EEA" w:rsidRDefault="00F63EEA" w:rsidP="00F63EEA">
            <w:pPr>
              <w:rPr>
                <w:lang w:eastAsia="en-GB"/>
              </w:rPr>
            </w:pPr>
            <w:r>
              <w:rPr>
                <w:lang w:eastAsia="en-GB"/>
              </w:rPr>
              <w:t>Sound</w:t>
            </w:r>
          </w:p>
        </w:tc>
        <w:tc>
          <w:tcPr>
            <w:tcW w:w="1281" w:type="dxa"/>
          </w:tcPr>
          <w:p w:rsidR="00F63EEA" w:rsidRDefault="00F63EEA" w:rsidP="00B16F84">
            <w:pPr>
              <w:rPr>
                <w:lang w:eastAsia="en-GB"/>
              </w:rPr>
            </w:pPr>
          </w:p>
        </w:tc>
        <w:tc>
          <w:tcPr>
            <w:tcW w:w="5718" w:type="dxa"/>
          </w:tcPr>
          <w:p w:rsidR="00F63EEA" w:rsidRDefault="00F63EEA" w:rsidP="00B16F84">
            <w:pPr>
              <w:pStyle w:val="ListParagraph"/>
              <w:numPr>
                <w:ilvl w:val="0"/>
                <w:numId w:val="34"/>
              </w:numPr>
              <w:ind w:left="317" w:hanging="283"/>
              <w:rPr>
                <w:lang w:eastAsia="en-GB"/>
              </w:rPr>
            </w:pPr>
            <w:r>
              <w:rPr>
                <w:lang w:eastAsia="en-GB"/>
              </w:rPr>
              <w:t>Opportunities for small pockets of shelter</w:t>
            </w:r>
            <w:r w:rsidR="00B16F84">
              <w:rPr>
                <w:lang w:eastAsia="en-GB"/>
              </w:rPr>
              <w:t>.</w:t>
            </w:r>
          </w:p>
          <w:p w:rsidR="00B16F84" w:rsidRDefault="00B16F84" w:rsidP="00B16F84">
            <w:pPr>
              <w:pStyle w:val="ListParagraph"/>
              <w:numPr>
                <w:ilvl w:val="0"/>
                <w:numId w:val="34"/>
              </w:numPr>
              <w:ind w:left="317" w:hanging="283"/>
              <w:rPr>
                <w:lang w:eastAsia="en-GB"/>
              </w:rPr>
            </w:pPr>
            <w:r>
              <w:rPr>
                <w:lang w:eastAsia="en-GB"/>
              </w:rPr>
              <w:t xml:space="preserve">If good </w:t>
            </w:r>
            <w:proofErr w:type="spellStart"/>
            <w:r>
              <w:rPr>
                <w:lang w:eastAsia="en-GB"/>
              </w:rPr>
              <w:t>daylighting</w:t>
            </w:r>
            <w:proofErr w:type="spellEnd"/>
            <w:r>
              <w:rPr>
                <w:lang w:eastAsia="en-GB"/>
              </w:rPr>
              <w:t xml:space="preserve"> and solar gain is achieved then it is difficult to achieve noise reduction with this density of properties.</w:t>
            </w:r>
          </w:p>
        </w:tc>
      </w:tr>
      <w:tr w:rsidR="00F63EEA" w:rsidTr="005212EB">
        <w:tc>
          <w:tcPr>
            <w:tcW w:w="2323" w:type="dxa"/>
          </w:tcPr>
          <w:p w:rsidR="00F63EEA" w:rsidRDefault="00F63EEA" w:rsidP="00F63EEA">
            <w:pPr>
              <w:rPr>
                <w:lang w:eastAsia="en-GB"/>
              </w:rPr>
            </w:pPr>
            <w:r>
              <w:rPr>
                <w:lang w:eastAsia="en-GB"/>
              </w:rPr>
              <w:t>Wind</w:t>
            </w:r>
          </w:p>
        </w:tc>
        <w:tc>
          <w:tcPr>
            <w:tcW w:w="1281" w:type="dxa"/>
          </w:tcPr>
          <w:p w:rsidR="00F63EEA" w:rsidRDefault="00F63EEA" w:rsidP="00B16F84">
            <w:pPr>
              <w:rPr>
                <w:lang w:eastAsia="en-GB"/>
              </w:rPr>
            </w:pPr>
          </w:p>
        </w:tc>
        <w:tc>
          <w:tcPr>
            <w:tcW w:w="5718" w:type="dxa"/>
          </w:tcPr>
          <w:p w:rsidR="00F63EEA" w:rsidRDefault="00F63EEA" w:rsidP="00B16F84">
            <w:pPr>
              <w:pStyle w:val="ListParagraph"/>
              <w:numPr>
                <w:ilvl w:val="0"/>
                <w:numId w:val="34"/>
              </w:numPr>
              <w:ind w:left="317" w:hanging="283"/>
              <w:rPr>
                <w:lang w:eastAsia="en-GB"/>
              </w:rPr>
            </w:pPr>
            <w:r>
              <w:rPr>
                <w:lang w:eastAsia="en-GB"/>
              </w:rPr>
              <w:t>Opportunities for small pockets of shelter</w:t>
            </w:r>
            <w:r w:rsidR="00B16F84">
              <w:rPr>
                <w:lang w:eastAsia="en-GB"/>
              </w:rPr>
              <w:t>.</w:t>
            </w:r>
          </w:p>
          <w:p w:rsidR="00B16F84" w:rsidRDefault="00B16F84" w:rsidP="00B16F84">
            <w:pPr>
              <w:pStyle w:val="ListParagraph"/>
              <w:numPr>
                <w:ilvl w:val="0"/>
                <w:numId w:val="34"/>
              </w:numPr>
              <w:ind w:left="317" w:hanging="283"/>
              <w:rPr>
                <w:lang w:eastAsia="en-GB"/>
              </w:rPr>
            </w:pPr>
            <w:r>
              <w:rPr>
                <w:lang w:eastAsia="en-GB"/>
              </w:rPr>
              <w:t xml:space="preserve">If good </w:t>
            </w:r>
            <w:proofErr w:type="spellStart"/>
            <w:r>
              <w:rPr>
                <w:lang w:eastAsia="en-GB"/>
              </w:rPr>
              <w:t>daylighting</w:t>
            </w:r>
            <w:proofErr w:type="spellEnd"/>
            <w:r>
              <w:rPr>
                <w:lang w:eastAsia="en-GB"/>
              </w:rPr>
              <w:t xml:space="preserve"> and solar gain is achieved then it is difficult to achieve wind reduction with this density of properties as there is no space for shelterbelt planting.</w:t>
            </w:r>
          </w:p>
        </w:tc>
      </w:tr>
      <w:tr w:rsidR="00F63EEA" w:rsidTr="005212EB">
        <w:tc>
          <w:tcPr>
            <w:tcW w:w="2323" w:type="dxa"/>
          </w:tcPr>
          <w:p w:rsidR="00F63EEA" w:rsidRDefault="00F63EEA" w:rsidP="00F63EEA">
            <w:pPr>
              <w:rPr>
                <w:lang w:eastAsia="en-GB"/>
              </w:rPr>
            </w:pPr>
            <w:r>
              <w:rPr>
                <w:lang w:eastAsia="en-GB"/>
              </w:rPr>
              <w:t>Sightlines and security</w:t>
            </w:r>
          </w:p>
        </w:tc>
        <w:tc>
          <w:tcPr>
            <w:tcW w:w="1281" w:type="dxa"/>
          </w:tcPr>
          <w:p w:rsidR="00F63EEA" w:rsidRDefault="00F63EEA" w:rsidP="00F63EEA">
            <w:pPr>
              <w:rPr>
                <w:lang w:eastAsia="en-GB"/>
              </w:rPr>
            </w:pPr>
          </w:p>
        </w:tc>
        <w:tc>
          <w:tcPr>
            <w:tcW w:w="5718" w:type="dxa"/>
          </w:tcPr>
          <w:p w:rsidR="00F63EEA" w:rsidRDefault="00B16F84" w:rsidP="00B16F84">
            <w:pPr>
              <w:pStyle w:val="ListParagraph"/>
              <w:numPr>
                <w:ilvl w:val="0"/>
                <w:numId w:val="34"/>
              </w:numPr>
              <w:ind w:left="317" w:hanging="283"/>
              <w:rPr>
                <w:lang w:eastAsia="en-GB"/>
              </w:rPr>
            </w:pPr>
            <w:r>
              <w:rPr>
                <w:lang w:eastAsia="en-GB"/>
              </w:rPr>
              <w:t>Lot of places to hide.</w:t>
            </w:r>
          </w:p>
          <w:p w:rsidR="00E30E5F" w:rsidRDefault="00E30E5F" w:rsidP="00B16F84">
            <w:pPr>
              <w:pStyle w:val="ListParagraph"/>
              <w:numPr>
                <w:ilvl w:val="0"/>
                <w:numId w:val="34"/>
              </w:numPr>
              <w:ind w:left="317" w:hanging="283"/>
              <w:rPr>
                <w:lang w:eastAsia="en-GB"/>
              </w:rPr>
            </w:pPr>
            <w:r>
              <w:rPr>
                <w:lang w:eastAsia="en-GB"/>
              </w:rPr>
              <w:t>Some houses can see the Common House, but others can’t.</w:t>
            </w:r>
          </w:p>
        </w:tc>
      </w:tr>
      <w:tr w:rsidR="00F63EEA" w:rsidTr="005212EB">
        <w:tc>
          <w:tcPr>
            <w:tcW w:w="2323" w:type="dxa"/>
          </w:tcPr>
          <w:p w:rsidR="00F63EEA" w:rsidRDefault="00F63EEA" w:rsidP="00F63EEA">
            <w:pPr>
              <w:rPr>
                <w:lang w:eastAsia="en-GB"/>
              </w:rPr>
            </w:pPr>
            <w:r>
              <w:rPr>
                <w:lang w:eastAsia="en-GB"/>
              </w:rPr>
              <w:t>Social spaces</w:t>
            </w:r>
          </w:p>
        </w:tc>
        <w:tc>
          <w:tcPr>
            <w:tcW w:w="1281" w:type="dxa"/>
          </w:tcPr>
          <w:p w:rsidR="00F63EEA" w:rsidRDefault="00F63EEA" w:rsidP="00F63EEA">
            <w:pPr>
              <w:rPr>
                <w:lang w:eastAsia="en-GB"/>
              </w:rPr>
            </w:pPr>
          </w:p>
        </w:tc>
        <w:tc>
          <w:tcPr>
            <w:tcW w:w="5718" w:type="dxa"/>
          </w:tcPr>
          <w:p w:rsidR="00B16F84" w:rsidRDefault="00B16F84" w:rsidP="00B16F84">
            <w:pPr>
              <w:pStyle w:val="ListParagraph"/>
              <w:numPr>
                <w:ilvl w:val="0"/>
                <w:numId w:val="34"/>
              </w:numPr>
              <w:ind w:left="317" w:hanging="283"/>
              <w:rPr>
                <w:lang w:eastAsia="en-GB"/>
              </w:rPr>
            </w:pPr>
            <w:r>
              <w:rPr>
                <w:lang w:eastAsia="en-GB"/>
              </w:rPr>
              <w:t>You would get lost!</w:t>
            </w:r>
          </w:p>
          <w:p w:rsidR="00B16F84" w:rsidRDefault="00B16F84" w:rsidP="00B16F84">
            <w:pPr>
              <w:pStyle w:val="ListParagraph"/>
              <w:numPr>
                <w:ilvl w:val="0"/>
                <w:numId w:val="34"/>
              </w:numPr>
              <w:ind w:left="317" w:hanging="283"/>
              <w:rPr>
                <w:lang w:eastAsia="en-GB"/>
              </w:rPr>
            </w:pPr>
            <w:r>
              <w:rPr>
                <w:lang w:eastAsia="en-GB"/>
              </w:rPr>
              <w:t>Spaces aren’t clearly defined</w:t>
            </w:r>
          </w:p>
          <w:p w:rsidR="00B16F84" w:rsidRDefault="00B16F84" w:rsidP="00B16F84">
            <w:pPr>
              <w:pStyle w:val="ListParagraph"/>
              <w:numPr>
                <w:ilvl w:val="0"/>
                <w:numId w:val="34"/>
              </w:numPr>
              <w:ind w:left="317" w:hanging="283"/>
              <w:rPr>
                <w:lang w:eastAsia="en-GB"/>
              </w:rPr>
            </w:pPr>
            <w:r>
              <w:rPr>
                <w:lang w:eastAsia="en-GB"/>
              </w:rPr>
              <w:t xml:space="preserve">There would be routes all over the place to provide </w:t>
            </w:r>
            <w:r>
              <w:rPr>
                <w:lang w:eastAsia="en-GB"/>
              </w:rPr>
              <w:lastRenderedPageBreak/>
              <w:t>access.</w:t>
            </w:r>
          </w:p>
          <w:p w:rsidR="00B16F84" w:rsidRDefault="00B16F84" w:rsidP="00B16F84">
            <w:pPr>
              <w:pStyle w:val="ListParagraph"/>
              <w:numPr>
                <w:ilvl w:val="0"/>
                <w:numId w:val="34"/>
              </w:numPr>
              <w:ind w:left="317" w:hanging="283"/>
              <w:rPr>
                <w:lang w:eastAsia="en-GB"/>
              </w:rPr>
            </w:pPr>
            <w:r>
              <w:rPr>
                <w:lang w:eastAsia="en-GB"/>
              </w:rPr>
              <w:t>No interaction with properties the other side of the site.</w:t>
            </w:r>
          </w:p>
          <w:p w:rsidR="00F63EEA" w:rsidRDefault="00B16F84" w:rsidP="00B16F84">
            <w:pPr>
              <w:pStyle w:val="ListParagraph"/>
              <w:numPr>
                <w:ilvl w:val="0"/>
                <w:numId w:val="34"/>
              </w:numPr>
              <w:ind w:left="317" w:hanging="283"/>
              <w:rPr>
                <w:lang w:eastAsia="en-GB"/>
              </w:rPr>
            </w:pPr>
            <w:r>
              <w:rPr>
                <w:lang w:eastAsia="en-GB"/>
              </w:rPr>
              <w:t>Few opportunities for social spaces.</w:t>
            </w:r>
          </w:p>
        </w:tc>
      </w:tr>
    </w:tbl>
    <w:p w:rsidR="00B16F84" w:rsidRDefault="00B16F84" w:rsidP="00F63EEA">
      <w:pPr>
        <w:rPr>
          <w:lang w:eastAsia="en-GB"/>
        </w:rPr>
      </w:pPr>
    </w:p>
    <w:p w:rsidR="00B16F84" w:rsidRDefault="00B16F84" w:rsidP="00F63EEA">
      <w:pPr>
        <w:rPr>
          <w:lang w:eastAsia="en-GB"/>
        </w:rPr>
      </w:pPr>
      <w:r>
        <w:rPr>
          <w:lang w:eastAsia="en-GB"/>
        </w:rPr>
        <w:t xml:space="preserve">It was also noted that as the properties are not within a terrace </w:t>
      </w:r>
      <w:r w:rsidR="007C4CD6">
        <w:rPr>
          <w:lang w:eastAsia="en-GB"/>
        </w:rPr>
        <w:t>it would be more difficult to reduce heat losses.</w:t>
      </w:r>
    </w:p>
    <w:p w:rsidR="005212EB" w:rsidRPr="005212EB" w:rsidRDefault="005212EB" w:rsidP="005212EB">
      <w:pPr>
        <w:pStyle w:val="Heading1"/>
        <w:rPr>
          <w:rFonts w:asciiTheme="minorHAnsi" w:eastAsia="Times New Roman" w:hAnsiTheme="minorHAnsi"/>
          <w:lang w:eastAsia="en-GB"/>
        </w:rPr>
      </w:pPr>
      <w:r>
        <w:rPr>
          <w:rFonts w:asciiTheme="minorHAnsi" w:eastAsia="Times New Roman" w:hAnsiTheme="minorHAnsi"/>
          <w:lang w:eastAsia="en-GB"/>
        </w:rPr>
        <w:t>Typology 2: Lane:</w:t>
      </w:r>
    </w:p>
    <w:tbl>
      <w:tblPr>
        <w:tblStyle w:val="TableGrid"/>
        <w:tblW w:w="9322" w:type="dxa"/>
        <w:tblLook w:val="04A0" w:firstRow="1" w:lastRow="0" w:firstColumn="1" w:lastColumn="0" w:noHBand="0" w:noVBand="1"/>
      </w:tblPr>
      <w:tblGrid>
        <w:gridCol w:w="2323"/>
        <w:gridCol w:w="3314"/>
        <w:gridCol w:w="3685"/>
      </w:tblGrid>
      <w:tr w:rsidR="00F63EEA" w:rsidTr="00387546">
        <w:tc>
          <w:tcPr>
            <w:tcW w:w="2323" w:type="dxa"/>
          </w:tcPr>
          <w:p w:rsidR="00F63EEA" w:rsidRDefault="00F63EEA" w:rsidP="00D829B4">
            <w:pPr>
              <w:rPr>
                <w:lang w:eastAsia="en-GB"/>
              </w:rPr>
            </w:pPr>
          </w:p>
        </w:tc>
        <w:tc>
          <w:tcPr>
            <w:tcW w:w="3314" w:type="dxa"/>
          </w:tcPr>
          <w:p w:rsidR="00F63EEA" w:rsidRDefault="00F63EEA" w:rsidP="00D829B4">
            <w:pPr>
              <w:rPr>
                <w:lang w:eastAsia="en-GB"/>
              </w:rPr>
            </w:pPr>
            <w:r>
              <w:rPr>
                <w:lang w:eastAsia="en-GB"/>
              </w:rPr>
              <w:t>Positives</w:t>
            </w:r>
          </w:p>
        </w:tc>
        <w:tc>
          <w:tcPr>
            <w:tcW w:w="3685" w:type="dxa"/>
          </w:tcPr>
          <w:p w:rsidR="00F63EEA" w:rsidRDefault="00F63EEA" w:rsidP="00D829B4">
            <w:pPr>
              <w:rPr>
                <w:lang w:eastAsia="en-GB"/>
              </w:rPr>
            </w:pPr>
            <w:r>
              <w:rPr>
                <w:lang w:eastAsia="en-GB"/>
              </w:rPr>
              <w:t>Negatives</w:t>
            </w:r>
          </w:p>
        </w:tc>
      </w:tr>
      <w:tr w:rsidR="00F63EEA" w:rsidTr="00387546">
        <w:tc>
          <w:tcPr>
            <w:tcW w:w="2323" w:type="dxa"/>
          </w:tcPr>
          <w:p w:rsidR="00F63EEA" w:rsidRDefault="00F63EEA" w:rsidP="00D829B4">
            <w:pPr>
              <w:rPr>
                <w:lang w:eastAsia="en-GB"/>
              </w:rPr>
            </w:pPr>
            <w:r>
              <w:rPr>
                <w:lang w:eastAsia="en-GB"/>
              </w:rPr>
              <w:t>Light</w:t>
            </w:r>
          </w:p>
        </w:tc>
        <w:tc>
          <w:tcPr>
            <w:tcW w:w="3314" w:type="dxa"/>
          </w:tcPr>
          <w:p w:rsidR="00F63EEA" w:rsidRDefault="005212EB" w:rsidP="005212EB">
            <w:pPr>
              <w:pStyle w:val="ListParagraph"/>
              <w:numPr>
                <w:ilvl w:val="0"/>
                <w:numId w:val="35"/>
              </w:numPr>
              <w:ind w:left="229" w:hanging="229"/>
              <w:rPr>
                <w:lang w:eastAsia="en-GB"/>
              </w:rPr>
            </w:pPr>
            <w:r>
              <w:rPr>
                <w:lang w:eastAsia="en-GB"/>
              </w:rPr>
              <w:t>Good evening sun to the common house.</w:t>
            </w:r>
          </w:p>
          <w:p w:rsidR="005212EB" w:rsidRDefault="005212EB" w:rsidP="005212EB">
            <w:pPr>
              <w:pStyle w:val="ListParagraph"/>
              <w:numPr>
                <w:ilvl w:val="0"/>
                <w:numId w:val="35"/>
              </w:numPr>
              <w:ind w:left="229" w:hanging="229"/>
              <w:rPr>
                <w:lang w:eastAsia="en-GB"/>
              </w:rPr>
            </w:pPr>
            <w:r>
              <w:rPr>
                <w:lang w:eastAsia="en-GB"/>
              </w:rPr>
              <w:t>Some properties with good evening sun, others with good morning sun – allowing choice.</w:t>
            </w:r>
          </w:p>
        </w:tc>
        <w:tc>
          <w:tcPr>
            <w:tcW w:w="3685" w:type="dxa"/>
          </w:tcPr>
          <w:p w:rsidR="00F63EEA" w:rsidRDefault="00F63EEA" w:rsidP="002C4AA3">
            <w:pPr>
              <w:rPr>
                <w:lang w:eastAsia="en-GB"/>
              </w:rPr>
            </w:pPr>
          </w:p>
        </w:tc>
      </w:tr>
      <w:tr w:rsidR="00F63EEA" w:rsidTr="00387546">
        <w:tc>
          <w:tcPr>
            <w:tcW w:w="2323" w:type="dxa"/>
          </w:tcPr>
          <w:p w:rsidR="00F63EEA" w:rsidRDefault="00F63EEA" w:rsidP="00D829B4">
            <w:pPr>
              <w:rPr>
                <w:lang w:eastAsia="en-GB"/>
              </w:rPr>
            </w:pPr>
            <w:r>
              <w:rPr>
                <w:lang w:eastAsia="en-GB"/>
              </w:rPr>
              <w:t>Sound</w:t>
            </w:r>
          </w:p>
        </w:tc>
        <w:tc>
          <w:tcPr>
            <w:tcW w:w="3314" w:type="dxa"/>
          </w:tcPr>
          <w:p w:rsidR="002C4AA3" w:rsidRDefault="002C4AA3" w:rsidP="002C4AA3">
            <w:pPr>
              <w:pStyle w:val="ListParagraph"/>
              <w:numPr>
                <w:ilvl w:val="0"/>
                <w:numId w:val="35"/>
              </w:numPr>
              <w:ind w:left="229" w:hanging="229"/>
              <w:rPr>
                <w:lang w:eastAsia="en-GB"/>
              </w:rPr>
            </w:pPr>
            <w:r>
              <w:rPr>
                <w:lang w:eastAsia="en-GB"/>
              </w:rPr>
              <w:t>Lots of space for planting or bund to act as a buffer to the South.</w:t>
            </w:r>
          </w:p>
        </w:tc>
        <w:tc>
          <w:tcPr>
            <w:tcW w:w="3685" w:type="dxa"/>
          </w:tcPr>
          <w:p w:rsidR="00F63EEA" w:rsidRDefault="002C4AA3" w:rsidP="002C4AA3">
            <w:pPr>
              <w:pStyle w:val="ListParagraph"/>
              <w:numPr>
                <w:ilvl w:val="0"/>
                <w:numId w:val="35"/>
              </w:numPr>
              <w:ind w:left="266" w:hanging="266"/>
              <w:rPr>
                <w:lang w:eastAsia="en-GB"/>
              </w:rPr>
            </w:pPr>
            <w:r>
              <w:rPr>
                <w:lang w:eastAsia="en-GB"/>
              </w:rPr>
              <w:t>Little opportunity for planting as a buffer to the A14.</w:t>
            </w:r>
          </w:p>
        </w:tc>
      </w:tr>
      <w:tr w:rsidR="00F63EEA" w:rsidTr="00387546">
        <w:tc>
          <w:tcPr>
            <w:tcW w:w="2323" w:type="dxa"/>
          </w:tcPr>
          <w:p w:rsidR="00F63EEA" w:rsidRDefault="00F63EEA" w:rsidP="00D829B4">
            <w:pPr>
              <w:rPr>
                <w:lang w:eastAsia="en-GB"/>
              </w:rPr>
            </w:pPr>
            <w:r>
              <w:rPr>
                <w:lang w:eastAsia="en-GB"/>
              </w:rPr>
              <w:t>Wind</w:t>
            </w:r>
          </w:p>
        </w:tc>
        <w:tc>
          <w:tcPr>
            <w:tcW w:w="3314" w:type="dxa"/>
          </w:tcPr>
          <w:p w:rsidR="00F63EEA" w:rsidRDefault="002C4AA3" w:rsidP="005212EB">
            <w:pPr>
              <w:pStyle w:val="ListParagraph"/>
              <w:numPr>
                <w:ilvl w:val="0"/>
                <w:numId w:val="35"/>
              </w:numPr>
              <w:ind w:left="229" w:hanging="229"/>
              <w:rPr>
                <w:lang w:eastAsia="en-GB"/>
              </w:rPr>
            </w:pPr>
            <w:r>
              <w:rPr>
                <w:lang w:eastAsia="en-GB"/>
              </w:rPr>
              <w:t>Lots of space for a shelterbelt to the South West.</w:t>
            </w:r>
          </w:p>
        </w:tc>
        <w:tc>
          <w:tcPr>
            <w:tcW w:w="3685" w:type="dxa"/>
          </w:tcPr>
          <w:p w:rsidR="00F63EEA" w:rsidRDefault="002C4AA3" w:rsidP="00387546">
            <w:pPr>
              <w:pStyle w:val="ListParagraph"/>
              <w:numPr>
                <w:ilvl w:val="0"/>
                <w:numId w:val="35"/>
              </w:numPr>
              <w:ind w:left="266" w:hanging="266"/>
              <w:rPr>
                <w:lang w:eastAsia="en-GB"/>
              </w:rPr>
            </w:pPr>
            <w:r>
              <w:rPr>
                <w:lang w:eastAsia="en-GB"/>
              </w:rPr>
              <w:t xml:space="preserve">Little opportunity for a shelterbelt to the </w:t>
            </w:r>
            <w:r w:rsidR="00387546">
              <w:rPr>
                <w:lang w:eastAsia="en-GB"/>
              </w:rPr>
              <w:t>N</w:t>
            </w:r>
            <w:r>
              <w:rPr>
                <w:lang w:eastAsia="en-GB"/>
              </w:rPr>
              <w:t>orth East.</w:t>
            </w:r>
          </w:p>
        </w:tc>
      </w:tr>
      <w:tr w:rsidR="00F63EEA" w:rsidTr="00387546">
        <w:tc>
          <w:tcPr>
            <w:tcW w:w="2323" w:type="dxa"/>
          </w:tcPr>
          <w:p w:rsidR="00F63EEA" w:rsidRDefault="00F63EEA" w:rsidP="00D829B4">
            <w:pPr>
              <w:rPr>
                <w:lang w:eastAsia="en-GB"/>
              </w:rPr>
            </w:pPr>
            <w:r>
              <w:rPr>
                <w:lang w:eastAsia="en-GB"/>
              </w:rPr>
              <w:t>Sightlines and security</w:t>
            </w:r>
          </w:p>
        </w:tc>
        <w:tc>
          <w:tcPr>
            <w:tcW w:w="3314" w:type="dxa"/>
          </w:tcPr>
          <w:p w:rsidR="00F63EEA" w:rsidRDefault="002C4AA3" w:rsidP="005212EB">
            <w:pPr>
              <w:pStyle w:val="ListParagraph"/>
              <w:numPr>
                <w:ilvl w:val="0"/>
                <w:numId w:val="35"/>
              </w:numPr>
              <w:ind w:left="229" w:hanging="229"/>
              <w:rPr>
                <w:lang w:eastAsia="en-GB"/>
              </w:rPr>
            </w:pPr>
            <w:r>
              <w:rPr>
                <w:lang w:eastAsia="en-GB"/>
              </w:rPr>
              <w:t>Good eye contact between properties.</w:t>
            </w:r>
          </w:p>
        </w:tc>
        <w:tc>
          <w:tcPr>
            <w:tcW w:w="3685" w:type="dxa"/>
          </w:tcPr>
          <w:p w:rsidR="00F63EEA" w:rsidRDefault="002C4AA3" w:rsidP="002C4AA3">
            <w:pPr>
              <w:pStyle w:val="ListParagraph"/>
              <w:numPr>
                <w:ilvl w:val="0"/>
                <w:numId w:val="35"/>
              </w:numPr>
              <w:ind w:left="266" w:hanging="266"/>
              <w:rPr>
                <w:lang w:eastAsia="en-GB"/>
              </w:rPr>
            </w:pPr>
            <w:r>
              <w:rPr>
                <w:lang w:eastAsia="en-GB"/>
              </w:rPr>
              <w:t>Safety for Children</w:t>
            </w:r>
            <w:r w:rsidR="00C722F5">
              <w:rPr>
                <w:lang w:eastAsia="en-GB"/>
              </w:rPr>
              <w:t xml:space="preserve"> cars allowed on the lane</w:t>
            </w:r>
          </w:p>
          <w:p w:rsidR="002C4AA3" w:rsidRDefault="002C4AA3" w:rsidP="002C4AA3">
            <w:pPr>
              <w:pStyle w:val="ListParagraph"/>
              <w:numPr>
                <w:ilvl w:val="0"/>
                <w:numId w:val="35"/>
              </w:numPr>
              <w:ind w:left="266" w:hanging="266"/>
              <w:rPr>
                <w:lang w:eastAsia="en-GB"/>
              </w:rPr>
            </w:pPr>
            <w:r>
              <w:rPr>
                <w:lang w:eastAsia="en-GB"/>
              </w:rPr>
              <w:t>The “wild” space is very open to the South.</w:t>
            </w:r>
          </w:p>
        </w:tc>
      </w:tr>
      <w:tr w:rsidR="00F63EEA" w:rsidTr="00387546">
        <w:tc>
          <w:tcPr>
            <w:tcW w:w="2323" w:type="dxa"/>
          </w:tcPr>
          <w:p w:rsidR="00F63EEA" w:rsidRDefault="00F63EEA" w:rsidP="00D829B4">
            <w:pPr>
              <w:rPr>
                <w:lang w:eastAsia="en-GB"/>
              </w:rPr>
            </w:pPr>
            <w:r>
              <w:rPr>
                <w:lang w:eastAsia="en-GB"/>
              </w:rPr>
              <w:t>Social spaces</w:t>
            </w:r>
          </w:p>
        </w:tc>
        <w:tc>
          <w:tcPr>
            <w:tcW w:w="3314" w:type="dxa"/>
          </w:tcPr>
          <w:p w:rsidR="00F63EEA" w:rsidRDefault="002C4AA3" w:rsidP="005212EB">
            <w:pPr>
              <w:pStyle w:val="ListParagraph"/>
              <w:numPr>
                <w:ilvl w:val="0"/>
                <w:numId w:val="35"/>
              </w:numPr>
              <w:ind w:left="229" w:hanging="229"/>
              <w:rPr>
                <w:lang w:eastAsia="en-GB"/>
              </w:rPr>
            </w:pPr>
            <w:r>
              <w:rPr>
                <w:lang w:eastAsia="en-GB"/>
              </w:rPr>
              <w:t>Common House located in a central position.</w:t>
            </w:r>
          </w:p>
          <w:p w:rsidR="002C4AA3" w:rsidRDefault="002C4AA3" w:rsidP="005212EB">
            <w:pPr>
              <w:pStyle w:val="ListParagraph"/>
              <w:numPr>
                <w:ilvl w:val="0"/>
                <w:numId w:val="35"/>
              </w:numPr>
              <w:ind w:left="229" w:hanging="229"/>
              <w:rPr>
                <w:lang w:eastAsia="en-GB"/>
              </w:rPr>
            </w:pPr>
            <w:r>
              <w:rPr>
                <w:lang w:eastAsia="en-GB"/>
              </w:rPr>
              <w:t>Lots of space on the site for other uses.</w:t>
            </w:r>
          </w:p>
          <w:p w:rsidR="00A23802" w:rsidRDefault="00A23802" w:rsidP="005212EB">
            <w:pPr>
              <w:pStyle w:val="ListParagraph"/>
              <w:numPr>
                <w:ilvl w:val="0"/>
                <w:numId w:val="35"/>
              </w:numPr>
              <w:ind w:left="229" w:hanging="229"/>
              <w:rPr>
                <w:lang w:eastAsia="en-GB"/>
              </w:rPr>
            </w:pPr>
            <w:r>
              <w:rPr>
                <w:lang w:eastAsia="en-GB"/>
              </w:rPr>
              <w:t>Allows for some properties near the Common House, and other more private houses further away. (Interestingly, this was seen as negative in the previous discussion about the cluster.)</w:t>
            </w:r>
          </w:p>
          <w:p w:rsidR="00A23802" w:rsidRDefault="00A23802" w:rsidP="00A23802">
            <w:pPr>
              <w:pStyle w:val="ListParagraph"/>
              <w:numPr>
                <w:ilvl w:val="0"/>
                <w:numId w:val="35"/>
              </w:numPr>
              <w:ind w:left="229" w:hanging="229"/>
              <w:rPr>
                <w:lang w:eastAsia="en-GB"/>
              </w:rPr>
            </w:pPr>
            <w:r>
              <w:rPr>
                <w:lang w:eastAsia="en-GB"/>
              </w:rPr>
              <w:t>Varying scales of spaces.</w:t>
            </w:r>
          </w:p>
        </w:tc>
        <w:tc>
          <w:tcPr>
            <w:tcW w:w="3685" w:type="dxa"/>
          </w:tcPr>
          <w:p w:rsidR="00F63EEA" w:rsidRDefault="00F63EEA" w:rsidP="00A23802">
            <w:pPr>
              <w:pStyle w:val="ListParagraph"/>
              <w:ind w:left="266"/>
              <w:rPr>
                <w:lang w:eastAsia="en-GB"/>
              </w:rPr>
            </w:pPr>
          </w:p>
        </w:tc>
      </w:tr>
    </w:tbl>
    <w:p w:rsidR="00F63EEA" w:rsidRDefault="00F63EEA" w:rsidP="00F63EEA">
      <w:pPr>
        <w:rPr>
          <w:lang w:eastAsia="en-GB"/>
        </w:rPr>
      </w:pPr>
    </w:p>
    <w:p w:rsidR="002C4AA3" w:rsidRDefault="002C4AA3" w:rsidP="00F63EEA">
      <w:pPr>
        <w:rPr>
          <w:lang w:eastAsia="en-GB"/>
        </w:rPr>
      </w:pPr>
      <w:r>
        <w:rPr>
          <w:lang w:eastAsia="en-GB"/>
        </w:rPr>
        <w:t xml:space="preserve">It was commented that to avoid security issues resulting from a big, open “wild” space to the South of the site, there could be a continuous </w:t>
      </w:r>
      <w:r w:rsidR="00C722F5">
        <w:rPr>
          <w:lang w:eastAsia="en-GB"/>
        </w:rPr>
        <w:t>boundary fence or wall</w:t>
      </w:r>
      <w:r>
        <w:rPr>
          <w:lang w:eastAsia="en-GB"/>
        </w:rPr>
        <w:t xml:space="preserve"> allowing no way in to this side. Instead the </w:t>
      </w:r>
      <w:r w:rsidR="00C722F5">
        <w:rPr>
          <w:lang w:eastAsia="en-GB"/>
        </w:rPr>
        <w:t xml:space="preserve">pedestrian </w:t>
      </w:r>
      <w:r>
        <w:rPr>
          <w:lang w:eastAsia="en-GB"/>
        </w:rPr>
        <w:t>public access through the site could be East-West through the lane</w:t>
      </w:r>
      <w:r w:rsidR="00C722F5">
        <w:rPr>
          <w:lang w:eastAsia="en-GB"/>
        </w:rPr>
        <w:t>, with vehicle parking to the north</w:t>
      </w:r>
      <w:r>
        <w:rPr>
          <w:lang w:eastAsia="en-GB"/>
        </w:rPr>
        <w:t>.</w:t>
      </w:r>
    </w:p>
    <w:p w:rsidR="006E64D2" w:rsidRPr="005212EB" w:rsidRDefault="006E64D2" w:rsidP="006E64D2">
      <w:pPr>
        <w:pStyle w:val="Heading1"/>
        <w:rPr>
          <w:rFonts w:asciiTheme="minorHAnsi" w:eastAsia="Times New Roman" w:hAnsiTheme="minorHAnsi"/>
          <w:lang w:eastAsia="en-GB"/>
        </w:rPr>
      </w:pPr>
      <w:r>
        <w:rPr>
          <w:rFonts w:asciiTheme="minorHAnsi" w:eastAsia="Times New Roman" w:hAnsiTheme="minorHAnsi"/>
          <w:lang w:eastAsia="en-GB"/>
        </w:rPr>
        <w:t>Typology 3: Courtyard:</w:t>
      </w:r>
    </w:p>
    <w:tbl>
      <w:tblPr>
        <w:tblStyle w:val="TableGrid"/>
        <w:tblW w:w="9322" w:type="dxa"/>
        <w:tblLook w:val="04A0" w:firstRow="1" w:lastRow="0" w:firstColumn="1" w:lastColumn="0" w:noHBand="0" w:noVBand="1"/>
      </w:tblPr>
      <w:tblGrid>
        <w:gridCol w:w="2323"/>
        <w:gridCol w:w="3081"/>
        <w:gridCol w:w="3918"/>
      </w:tblGrid>
      <w:tr w:rsidR="006E64D2" w:rsidTr="00D829B4">
        <w:tc>
          <w:tcPr>
            <w:tcW w:w="2323" w:type="dxa"/>
          </w:tcPr>
          <w:p w:rsidR="006E64D2" w:rsidRDefault="006E64D2" w:rsidP="00D829B4">
            <w:pPr>
              <w:rPr>
                <w:lang w:eastAsia="en-GB"/>
              </w:rPr>
            </w:pPr>
          </w:p>
        </w:tc>
        <w:tc>
          <w:tcPr>
            <w:tcW w:w="3081" w:type="dxa"/>
          </w:tcPr>
          <w:p w:rsidR="006E64D2" w:rsidRDefault="006E64D2" w:rsidP="00D829B4">
            <w:pPr>
              <w:rPr>
                <w:lang w:eastAsia="en-GB"/>
              </w:rPr>
            </w:pPr>
            <w:r>
              <w:rPr>
                <w:lang w:eastAsia="en-GB"/>
              </w:rPr>
              <w:t>Positives</w:t>
            </w:r>
          </w:p>
        </w:tc>
        <w:tc>
          <w:tcPr>
            <w:tcW w:w="3918" w:type="dxa"/>
          </w:tcPr>
          <w:p w:rsidR="006E64D2" w:rsidRDefault="006E64D2" w:rsidP="00D829B4">
            <w:pPr>
              <w:rPr>
                <w:lang w:eastAsia="en-GB"/>
              </w:rPr>
            </w:pPr>
            <w:r>
              <w:rPr>
                <w:lang w:eastAsia="en-GB"/>
              </w:rPr>
              <w:t>Negatives</w:t>
            </w:r>
          </w:p>
        </w:tc>
      </w:tr>
      <w:tr w:rsidR="006E64D2" w:rsidTr="00D829B4">
        <w:tc>
          <w:tcPr>
            <w:tcW w:w="2323" w:type="dxa"/>
          </w:tcPr>
          <w:p w:rsidR="006E64D2" w:rsidRDefault="006E64D2" w:rsidP="00D829B4">
            <w:pPr>
              <w:rPr>
                <w:lang w:eastAsia="en-GB"/>
              </w:rPr>
            </w:pPr>
            <w:r>
              <w:rPr>
                <w:lang w:eastAsia="en-GB"/>
              </w:rPr>
              <w:t>Light</w:t>
            </w:r>
          </w:p>
        </w:tc>
        <w:tc>
          <w:tcPr>
            <w:tcW w:w="3081" w:type="dxa"/>
          </w:tcPr>
          <w:p w:rsidR="006E64D2" w:rsidRDefault="006E64D2" w:rsidP="006E64D2">
            <w:pPr>
              <w:pStyle w:val="ListParagraph"/>
              <w:numPr>
                <w:ilvl w:val="0"/>
                <w:numId w:val="35"/>
              </w:numPr>
              <w:ind w:left="229" w:hanging="229"/>
              <w:rPr>
                <w:lang w:eastAsia="en-GB"/>
              </w:rPr>
            </w:pPr>
            <w:r>
              <w:rPr>
                <w:lang w:eastAsia="en-GB"/>
              </w:rPr>
              <w:t>Great for some properties.</w:t>
            </w:r>
          </w:p>
          <w:p w:rsidR="006E64D2" w:rsidRDefault="006E64D2" w:rsidP="006E64D2">
            <w:pPr>
              <w:pStyle w:val="ListParagraph"/>
              <w:numPr>
                <w:ilvl w:val="0"/>
                <w:numId w:val="35"/>
              </w:numPr>
              <w:ind w:left="229" w:hanging="229"/>
              <w:rPr>
                <w:lang w:eastAsia="en-GB"/>
              </w:rPr>
            </w:pPr>
            <w:r>
              <w:rPr>
                <w:lang w:eastAsia="en-GB"/>
              </w:rPr>
              <w:t>More options to promote – evening or morning sun.</w:t>
            </w:r>
          </w:p>
        </w:tc>
        <w:tc>
          <w:tcPr>
            <w:tcW w:w="3918" w:type="dxa"/>
          </w:tcPr>
          <w:p w:rsidR="006E64D2" w:rsidRDefault="006E64D2" w:rsidP="006E64D2">
            <w:pPr>
              <w:pStyle w:val="ListParagraph"/>
              <w:numPr>
                <w:ilvl w:val="0"/>
                <w:numId w:val="35"/>
              </w:numPr>
              <w:ind w:left="266" w:hanging="266"/>
              <w:rPr>
                <w:lang w:eastAsia="en-GB"/>
              </w:rPr>
            </w:pPr>
            <w:r>
              <w:rPr>
                <w:lang w:eastAsia="en-GB"/>
              </w:rPr>
              <w:t>Rubbish for some properties.</w:t>
            </w:r>
          </w:p>
          <w:p w:rsidR="006E64D2" w:rsidRDefault="006E64D2" w:rsidP="006E64D2">
            <w:pPr>
              <w:pStyle w:val="ListParagraph"/>
              <w:numPr>
                <w:ilvl w:val="0"/>
                <w:numId w:val="35"/>
              </w:numPr>
              <w:ind w:left="266" w:hanging="266"/>
              <w:rPr>
                <w:lang w:eastAsia="en-GB"/>
              </w:rPr>
            </w:pPr>
            <w:r>
              <w:rPr>
                <w:lang w:eastAsia="en-GB"/>
              </w:rPr>
              <w:t xml:space="preserve">Minimal solar access for passive heating for those with </w:t>
            </w:r>
            <w:proofErr w:type="gramStart"/>
            <w:r>
              <w:rPr>
                <w:lang w:eastAsia="en-GB"/>
              </w:rPr>
              <w:t>a</w:t>
            </w:r>
            <w:proofErr w:type="gramEnd"/>
            <w:r>
              <w:rPr>
                <w:lang w:eastAsia="en-GB"/>
              </w:rPr>
              <w:t xml:space="preserve"> E-W </w:t>
            </w:r>
            <w:r>
              <w:rPr>
                <w:lang w:eastAsia="en-GB"/>
              </w:rPr>
              <w:lastRenderedPageBreak/>
              <w:t>orientation.</w:t>
            </w:r>
          </w:p>
        </w:tc>
      </w:tr>
      <w:tr w:rsidR="006E64D2" w:rsidTr="00D829B4">
        <w:tc>
          <w:tcPr>
            <w:tcW w:w="2323" w:type="dxa"/>
          </w:tcPr>
          <w:p w:rsidR="006E64D2" w:rsidRDefault="006E64D2" w:rsidP="00D829B4">
            <w:pPr>
              <w:rPr>
                <w:lang w:eastAsia="en-GB"/>
              </w:rPr>
            </w:pPr>
            <w:r>
              <w:rPr>
                <w:lang w:eastAsia="en-GB"/>
              </w:rPr>
              <w:lastRenderedPageBreak/>
              <w:t>Sound</w:t>
            </w:r>
          </w:p>
        </w:tc>
        <w:tc>
          <w:tcPr>
            <w:tcW w:w="3081" w:type="dxa"/>
          </w:tcPr>
          <w:p w:rsidR="006E64D2" w:rsidRDefault="006E64D2" w:rsidP="006E64D2">
            <w:pPr>
              <w:pStyle w:val="ListParagraph"/>
              <w:ind w:left="229"/>
              <w:rPr>
                <w:lang w:eastAsia="en-GB"/>
              </w:rPr>
            </w:pPr>
          </w:p>
        </w:tc>
        <w:tc>
          <w:tcPr>
            <w:tcW w:w="3918" w:type="dxa"/>
          </w:tcPr>
          <w:p w:rsidR="006E64D2" w:rsidRDefault="006E64D2" w:rsidP="006E64D2">
            <w:pPr>
              <w:pStyle w:val="ListParagraph"/>
              <w:numPr>
                <w:ilvl w:val="0"/>
                <w:numId w:val="35"/>
              </w:numPr>
              <w:ind w:left="266" w:hanging="266"/>
              <w:rPr>
                <w:lang w:eastAsia="en-GB"/>
              </w:rPr>
            </w:pPr>
            <w:r>
              <w:rPr>
                <w:lang w:eastAsia="en-GB"/>
              </w:rPr>
              <w:t xml:space="preserve">Guided </w:t>
            </w:r>
            <w:r w:rsidR="00C722F5">
              <w:rPr>
                <w:lang w:eastAsia="en-GB"/>
              </w:rPr>
              <w:t>bus way</w:t>
            </w:r>
            <w:r>
              <w:rPr>
                <w:lang w:eastAsia="en-GB"/>
              </w:rPr>
              <w:t xml:space="preserve"> very close to some properties.</w:t>
            </w:r>
          </w:p>
        </w:tc>
      </w:tr>
      <w:tr w:rsidR="006E64D2" w:rsidTr="00D829B4">
        <w:tc>
          <w:tcPr>
            <w:tcW w:w="2323" w:type="dxa"/>
          </w:tcPr>
          <w:p w:rsidR="006E64D2" w:rsidRDefault="006E64D2" w:rsidP="00D829B4">
            <w:pPr>
              <w:rPr>
                <w:lang w:eastAsia="en-GB"/>
              </w:rPr>
            </w:pPr>
            <w:r>
              <w:rPr>
                <w:lang w:eastAsia="en-GB"/>
              </w:rPr>
              <w:t>Wind</w:t>
            </w:r>
          </w:p>
        </w:tc>
        <w:tc>
          <w:tcPr>
            <w:tcW w:w="3081" w:type="dxa"/>
          </w:tcPr>
          <w:p w:rsidR="006E64D2" w:rsidRDefault="006E64D2" w:rsidP="006E64D2">
            <w:pPr>
              <w:pStyle w:val="ListParagraph"/>
              <w:numPr>
                <w:ilvl w:val="0"/>
                <w:numId w:val="35"/>
              </w:numPr>
              <w:ind w:left="229" w:hanging="229"/>
              <w:rPr>
                <w:lang w:eastAsia="en-GB"/>
              </w:rPr>
            </w:pPr>
            <w:r>
              <w:rPr>
                <w:lang w:eastAsia="en-GB"/>
              </w:rPr>
              <w:t>Buildings to the South and West provide shelter to the others.</w:t>
            </w:r>
          </w:p>
        </w:tc>
        <w:tc>
          <w:tcPr>
            <w:tcW w:w="3918" w:type="dxa"/>
          </w:tcPr>
          <w:p w:rsidR="006E64D2" w:rsidRDefault="006E64D2" w:rsidP="006E64D2">
            <w:pPr>
              <w:pStyle w:val="ListParagraph"/>
              <w:numPr>
                <w:ilvl w:val="0"/>
                <w:numId w:val="35"/>
              </w:numPr>
              <w:ind w:left="266" w:hanging="266"/>
              <w:rPr>
                <w:lang w:eastAsia="en-GB"/>
              </w:rPr>
            </w:pPr>
            <w:r>
              <w:rPr>
                <w:lang w:eastAsia="en-GB"/>
              </w:rPr>
              <w:t>Channelling of wind through gaps.</w:t>
            </w:r>
          </w:p>
        </w:tc>
      </w:tr>
      <w:tr w:rsidR="006E64D2" w:rsidTr="00D829B4">
        <w:tc>
          <w:tcPr>
            <w:tcW w:w="2323" w:type="dxa"/>
          </w:tcPr>
          <w:p w:rsidR="006E64D2" w:rsidRDefault="006E64D2" w:rsidP="00D829B4">
            <w:pPr>
              <w:rPr>
                <w:lang w:eastAsia="en-GB"/>
              </w:rPr>
            </w:pPr>
            <w:r>
              <w:rPr>
                <w:lang w:eastAsia="en-GB"/>
              </w:rPr>
              <w:t>Sightlines and security</w:t>
            </w:r>
          </w:p>
        </w:tc>
        <w:tc>
          <w:tcPr>
            <w:tcW w:w="3081" w:type="dxa"/>
          </w:tcPr>
          <w:p w:rsidR="006E64D2" w:rsidRDefault="006E64D2" w:rsidP="006E64D2">
            <w:pPr>
              <w:pStyle w:val="ListParagraph"/>
              <w:numPr>
                <w:ilvl w:val="0"/>
                <w:numId w:val="35"/>
              </w:numPr>
              <w:ind w:left="229" w:hanging="229"/>
              <w:rPr>
                <w:lang w:eastAsia="en-GB"/>
              </w:rPr>
            </w:pPr>
            <w:r>
              <w:rPr>
                <w:lang w:eastAsia="en-GB"/>
              </w:rPr>
              <w:t>Good sightlines across the whole site.</w:t>
            </w:r>
          </w:p>
        </w:tc>
        <w:tc>
          <w:tcPr>
            <w:tcW w:w="3918" w:type="dxa"/>
          </w:tcPr>
          <w:p w:rsidR="006E64D2" w:rsidRDefault="006E64D2" w:rsidP="006E64D2">
            <w:pPr>
              <w:rPr>
                <w:lang w:eastAsia="en-GB"/>
              </w:rPr>
            </w:pPr>
          </w:p>
        </w:tc>
      </w:tr>
      <w:tr w:rsidR="006E64D2" w:rsidTr="00D829B4">
        <w:tc>
          <w:tcPr>
            <w:tcW w:w="2323" w:type="dxa"/>
          </w:tcPr>
          <w:p w:rsidR="006E64D2" w:rsidRDefault="006E64D2" w:rsidP="00D829B4">
            <w:pPr>
              <w:rPr>
                <w:lang w:eastAsia="en-GB"/>
              </w:rPr>
            </w:pPr>
            <w:r>
              <w:rPr>
                <w:lang w:eastAsia="en-GB"/>
              </w:rPr>
              <w:t>Social spaces</w:t>
            </w:r>
          </w:p>
        </w:tc>
        <w:tc>
          <w:tcPr>
            <w:tcW w:w="3081" w:type="dxa"/>
          </w:tcPr>
          <w:p w:rsidR="006E64D2" w:rsidRDefault="006E64D2" w:rsidP="00387546">
            <w:pPr>
              <w:rPr>
                <w:lang w:eastAsia="en-GB"/>
              </w:rPr>
            </w:pPr>
          </w:p>
        </w:tc>
        <w:tc>
          <w:tcPr>
            <w:tcW w:w="3918" w:type="dxa"/>
          </w:tcPr>
          <w:p w:rsidR="006E64D2" w:rsidRDefault="006E64D2" w:rsidP="006E64D2">
            <w:pPr>
              <w:pStyle w:val="ListParagraph"/>
              <w:numPr>
                <w:ilvl w:val="0"/>
                <w:numId w:val="35"/>
              </w:numPr>
              <w:ind w:left="266" w:hanging="266"/>
              <w:rPr>
                <w:lang w:eastAsia="en-GB"/>
              </w:rPr>
            </w:pPr>
            <w:r>
              <w:rPr>
                <w:lang w:eastAsia="en-GB"/>
              </w:rPr>
              <w:t>Little privacy.</w:t>
            </w:r>
          </w:p>
          <w:p w:rsidR="006E64D2" w:rsidRDefault="006E64D2" w:rsidP="006E64D2">
            <w:pPr>
              <w:pStyle w:val="ListParagraph"/>
              <w:numPr>
                <w:ilvl w:val="0"/>
                <w:numId w:val="35"/>
              </w:numPr>
              <w:ind w:left="266" w:hanging="266"/>
              <w:rPr>
                <w:lang w:eastAsia="en-GB"/>
              </w:rPr>
            </w:pPr>
            <w:r>
              <w:rPr>
                <w:lang w:eastAsia="en-GB"/>
              </w:rPr>
              <w:t>Some properties are so far away there is a risk the central space may become very dead. If it was landscaped it would be divided up reducing access and views across the site.</w:t>
            </w:r>
          </w:p>
          <w:p w:rsidR="00D86836" w:rsidRDefault="00D86836" w:rsidP="006E64D2">
            <w:pPr>
              <w:pStyle w:val="ListParagraph"/>
              <w:numPr>
                <w:ilvl w:val="0"/>
                <w:numId w:val="35"/>
              </w:numPr>
              <w:ind w:left="266" w:hanging="266"/>
              <w:rPr>
                <w:lang w:eastAsia="en-GB"/>
              </w:rPr>
            </w:pPr>
            <w:r>
              <w:rPr>
                <w:lang w:eastAsia="en-GB"/>
              </w:rPr>
              <w:t>Car access may be desired around the edge of the site, creating a new road would be very expensive.</w:t>
            </w:r>
          </w:p>
          <w:p w:rsidR="00D86836" w:rsidRDefault="00D86836" w:rsidP="006E64D2">
            <w:pPr>
              <w:pStyle w:val="ListParagraph"/>
              <w:numPr>
                <w:ilvl w:val="0"/>
                <w:numId w:val="35"/>
              </w:numPr>
              <w:ind w:left="266" w:hanging="266"/>
              <w:rPr>
                <w:lang w:eastAsia="en-GB"/>
              </w:rPr>
            </w:pPr>
            <w:r>
              <w:rPr>
                <w:lang w:eastAsia="en-GB"/>
              </w:rPr>
              <w:t>A bit too like a gated community.</w:t>
            </w:r>
          </w:p>
          <w:p w:rsidR="00D86836" w:rsidRDefault="00D86836" w:rsidP="006E64D2">
            <w:pPr>
              <w:pStyle w:val="ListParagraph"/>
              <w:numPr>
                <w:ilvl w:val="0"/>
                <w:numId w:val="35"/>
              </w:numPr>
              <w:ind w:left="266" w:hanging="266"/>
              <w:rPr>
                <w:lang w:eastAsia="en-GB"/>
              </w:rPr>
            </w:pPr>
            <w:r>
              <w:rPr>
                <w:lang w:eastAsia="en-GB"/>
              </w:rPr>
              <w:t>Turns its back on the wider community.</w:t>
            </w:r>
          </w:p>
          <w:p w:rsidR="00D86836" w:rsidRDefault="00D86836" w:rsidP="006E64D2">
            <w:pPr>
              <w:pStyle w:val="ListParagraph"/>
              <w:numPr>
                <w:ilvl w:val="0"/>
                <w:numId w:val="35"/>
              </w:numPr>
              <w:ind w:left="266" w:hanging="266"/>
              <w:rPr>
                <w:lang w:eastAsia="en-GB"/>
              </w:rPr>
            </w:pPr>
            <w:r>
              <w:rPr>
                <w:lang w:eastAsia="en-GB"/>
              </w:rPr>
              <w:t>All the same type of outside space.</w:t>
            </w:r>
            <w:r>
              <w:rPr>
                <w:lang w:eastAsia="en-GB"/>
              </w:rPr>
              <w:softHyphen/>
            </w:r>
          </w:p>
          <w:p w:rsidR="006E64D2" w:rsidRDefault="006E64D2" w:rsidP="00D829B4">
            <w:pPr>
              <w:pStyle w:val="ListParagraph"/>
              <w:ind w:left="266"/>
              <w:rPr>
                <w:lang w:eastAsia="en-GB"/>
              </w:rPr>
            </w:pPr>
          </w:p>
        </w:tc>
      </w:tr>
    </w:tbl>
    <w:p w:rsidR="00605267" w:rsidRPr="00F63EEA" w:rsidRDefault="00605267" w:rsidP="00F63EEA">
      <w:pPr>
        <w:rPr>
          <w:lang w:eastAsia="en-GB"/>
        </w:rPr>
      </w:pPr>
    </w:p>
    <w:p w:rsidR="0071149F" w:rsidRDefault="007C4CD6" w:rsidP="007F7981">
      <w:pPr>
        <w:pStyle w:val="Heading1"/>
        <w:rPr>
          <w:rFonts w:asciiTheme="minorHAnsi" w:eastAsia="Times New Roman" w:hAnsiTheme="minorHAnsi"/>
          <w:lang w:eastAsia="en-GB"/>
        </w:rPr>
      </w:pPr>
      <w:r>
        <w:rPr>
          <w:rFonts w:asciiTheme="minorHAnsi" w:eastAsia="Times New Roman" w:hAnsiTheme="minorHAnsi"/>
          <w:lang w:eastAsia="en-GB"/>
        </w:rPr>
        <w:t>General Comments:</w:t>
      </w:r>
    </w:p>
    <w:p w:rsidR="00CA183D" w:rsidRDefault="007C4CD6" w:rsidP="00CA183D">
      <w:pPr>
        <w:spacing w:after="0" w:line="240" w:lineRule="auto"/>
      </w:pPr>
      <w:r w:rsidRPr="007C4CD6">
        <w:t>The group was asked to think about when they value sunshine</w:t>
      </w:r>
      <w:r>
        <w:t>; for example Katie said as she works during the day so she likes her house to be sunny in the evenings. It was noted that people might be working in the Common House during the day so good light would be important then. However, there was consensus from the group that they would like nice sun to the Common House in the evening, when everyone might be there. The group would also like external space to the West of the Common House to catch the evening sun.</w:t>
      </w:r>
    </w:p>
    <w:p w:rsidR="00E30E5F" w:rsidRDefault="00E30E5F" w:rsidP="00CA183D">
      <w:pPr>
        <w:spacing w:after="0" w:line="240" w:lineRule="auto"/>
      </w:pPr>
    </w:p>
    <w:p w:rsidR="00E30E5F" w:rsidRDefault="00E30E5F" w:rsidP="00CA183D">
      <w:pPr>
        <w:spacing w:after="0" w:line="240" w:lineRule="auto"/>
      </w:pPr>
      <w:r>
        <w:t xml:space="preserve">A concern was raised about noise from neighbours. </w:t>
      </w:r>
      <w:r w:rsidR="00313569">
        <w:t xml:space="preserve">This should not be a problem as the buildings will be built to building </w:t>
      </w:r>
      <w:r w:rsidR="00387546">
        <w:t>regulations;</w:t>
      </w:r>
      <w:r w:rsidR="00313569">
        <w:t xml:space="preserve"> however </w:t>
      </w:r>
      <w:r>
        <w:t>Katie suggested putting a requirement in for the testing of sound insulation after completion, to ensure</w:t>
      </w:r>
      <w:r w:rsidR="001C1386">
        <w:t xml:space="preserve"> the designed noise reduction levels are</w:t>
      </w:r>
      <w:r>
        <w:t xml:space="preserve"> achieved.</w:t>
      </w:r>
    </w:p>
    <w:p w:rsidR="00605267" w:rsidRDefault="00605267" w:rsidP="00CA183D">
      <w:pPr>
        <w:spacing w:after="0" w:line="240" w:lineRule="auto"/>
      </w:pPr>
    </w:p>
    <w:p w:rsidR="00605267" w:rsidRDefault="00605267" w:rsidP="00CA183D">
      <w:pPr>
        <w:spacing w:after="0" w:line="240" w:lineRule="auto"/>
      </w:pPr>
      <w:r>
        <w:t xml:space="preserve">If the group agrees with a fabric first approach, for example </w:t>
      </w:r>
      <w:proofErr w:type="spellStart"/>
      <w:r>
        <w:t>Passivhaus</w:t>
      </w:r>
      <w:proofErr w:type="spellEnd"/>
      <w:r>
        <w:t xml:space="preserve">, then there is a requirement for triple glazing, which is much better for reducing noise. It also </w:t>
      </w:r>
      <w:r w:rsidR="00C722F5">
        <w:t>favours fewer</w:t>
      </w:r>
      <w:r>
        <w:t xml:space="preserve"> </w:t>
      </w:r>
      <w:r w:rsidR="00C722F5">
        <w:t xml:space="preserve">or smaller </w:t>
      </w:r>
      <w:r>
        <w:t xml:space="preserve">openings to the North, to reduce heat </w:t>
      </w:r>
      <w:proofErr w:type="gramStart"/>
      <w:r>
        <w:t>loss,</w:t>
      </w:r>
      <w:proofErr w:type="gramEnd"/>
      <w:r>
        <w:t xml:space="preserve"> on this site this would mean the noise from the A14 becomes less of an issue.</w:t>
      </w:r>
    </w:p>
    <w:p w:rsidR="00605267" w:rsidRDefault="00605267" w:rsidP="00CA183D">
      <w:pPr>
        <w:spacing w:after="0" w:line="240" w:lineRule="auto"/>
      </w:pPr>
    </w:p>
    <w:p w:rsidR="00605267" w:rsidRDefault="00605267" w:rsidP="00CA183D">
      <w:pPr>
        <w:spacing w:after="0" w:line="240" w:lineRule="auto"/>
      </w:pPr>
      <w:r>
        <w:t>20 properties is considered to be an ideal cohesive group size, there is the potential to split the development in to two halves.</w:t>
      </w:r>
    </w:p>
    <w:p w:rsidR="007E51D2" w:rsidRDefault="007E51D2" w:rsidP="00CA183D">
      <w:pPr>
        <w:spacing w:after="0" w:line="240" w:lineRule="auto"/>
      </w:pPr>
    </w:p>
    <w:p w:rsidR="007E51D2" w:rsidRDefault="007E51D2" w:rsidP="00CA183D">
      <w:pPr>
        <w:spacing w:after="0" w:line="240" w:lineRule="auto"/>
      </w:pPr>
      <w:r>
        <w:t>There is the potential to design the Common House around the sub-station.</w:t>
      </w:r>
    </w:p>
    <w:p w:rsidR="00EB78B8" w:rsidRDefault="00EB78B8" w:rsidP="00CA183D">
      <w:pPr>
        <w:spacing w:after="0" w:line="240" w:lineRule="auto"/>
      </w:pPr>
    </w:p>
    <w:p w:rsidR="00EB78B8" w:rsidRPr="007C4CD6" w:rsidRDefault="00EB78B8" w:rsidP="00CA183D">
      <w:pPr>
        <w:spacing w:after="0" w:line="240" w:lineRule="auto"/>
      </w:pPr>
      <w:r>
        <w:t>Staggering properties to optimise day</w:t>
      </w:r>
      <w:r w:rsidR="00C722F5">
        <w:t xml:space="preserve"> </w:t>
      </w:r>
      <w:r>
        <w:t>lighting and solar gain was discussed but this would be at a large cost increase.</w:t>
      </w:r>
    </w:p>
    <w:p w:rsidR="00CA183D" w:rsidRDefault="00CA183D" w:rsidP="00CA183D">
      <w:pPr>
        <w:spacing w:after="0" w:line="240" w:lineRule="auto"/>
      </w:pPr>
    </w:p>
    <w:p w:rsidR="00F61E01" w:rsidRDefault="00F61E01" w:rsidP="00F61E01">
      <w:pPr>
        <w:pStyle w:val="Heading1"/>
        <w:rPr>
          <w:rFonts w:asciiTheme="minorHAnsi" w:eastAsia="Times New Roman" w:hAnsiTheme="minorHAnsi"/>
          <w:lang w:eastAsia="en-GB"/>
        </w:rPr>
      </w:pPr>
      <w:r>
        <w:rPr>
          <w:rFonts w:asciiTheme="minorHAnsi" w:eastAsia="Times New Roman" w:hAnsiTheme="minorHAnsi"/>
          <w:lang w:eastAsia="en-GB"/>
        </w:rPr>
        <w:lastRenderedPageBreak/>
        <w:t>AOB</w:t>
      </w:r>
      <w:r w:rsidR="00D31B2D">
        <w:rPr>
          <w:rFonts w:asciiTheme="minorHAnsi" w:eastAsia="Times New Roman" w:hAnsiTheme="minorHAnsi"/>
          <w:lang w:eastAsia="en-GB"/>
        </w:rPr>
        <w:t>:</w:t>
      </w:r>
    </w:p>
    <w:p w:rsidR="00F61E01" w:rsidRDefault="00F61E01" w:rsidP="00F61E01">
      <w:pPr>
        <w:rPr>
          <w:lang w:eastAsia="en-GB"/>
        </w:rPr>
      </w:pPr>
      <w:r>
        <w:rPr>
          <w:lang w:eastAsia="en-GB"/>
        </w:rPr>
        <w:t>The group was asked to make any further comments.</w:t>
      </w:r>
    </w:p>
    <w:p w:rsidR="00F61E01" w:rsidRDefault="00F61E01" w:rsidP="00F61E01">
      <w:pPr>
        <w:pStyle w:val="ListParagraph"/>
        <w:numPr>
          <w:ilvl w:val="0"/>
          <w:numId w:val="42"/>
        </w:numPr>
        <w:rPr>
          <w:lang w:eastAsia="en-GB"/>
        </w:rPr>
      </w:pPr>
      <w:r>
        <w:rPr>
          <w:lang w:eastAsia="en-GB"/>
        </w:rPr>
        <w:t>The possibility of parking underneath properties, or having individual garages is yet to be discussed.</w:t>
      </w:r>
    </w:p>
    <w:p w:rsidR="00F61E01" w:rsidRDefault="00F61E01" w:rsidP="00F61E01">
      <w:pPr>
        <w:pStyle w:val="ListParagraph"/>
        <w:numPr>
          <w:ilvl w:val="0"/>
          <w:numId w:val="42"/>
        </w:numPr>
        <w:rPr>
          <w:lang w:eastAsia="en-GB"/>
        </w:rPr>
      </w:pPr>
      <w:r>
        <w:rPr>
          <w:lang w:eastAsia="en-GB"/>
        </w:rPr>
        <w:t>Pitched roofs would give more flexibility in terms of future extensions, double height living areas and storage spaces. However it omits the possibility of roof terraces.</w:t>
      </w:r>
    </w:p>
    <w:p w:rsidR="00F61E01" w:rsidRDefault="00F61E01" w:rsidP="00F61E01">
      <w:pPr>
        <w:pStyle w:val="ListParagraph"/>
        <w:numPr>
          <w:ilvl w:val="0"/>
          <w:numId w:val="42"/>
        </w:numPr>
        <w:rPr>
          <w:lang w:eastAsia="en-GB"/>
        </w:rPr>
      </w:pPr>
      <w:r>
        <w:rPr>
          <w:lang w:eastAsia="en-GB"/>
        </w:rPr>
        <w:t>36 houses rather than 44 would make a large difference.</w:t>
      </w:r>
    </w:p>
    <w:p w:rsidR="00F61E01" w:rsidRDefault="00F61E01" w:rsidP="00C722F5">
      <w:pPr>
        <w:pStyle w:val="ListParagraph"/>
        <w:numPr>
          <w:ilvl w:val="0"/>
          <w:numId w:val="42"/>
        </w:numPr>
        <w:rPr>
          <w:lang w:eastAsia="en-GB"/>
        </w:rPr>
      </w:pPr>
      <w:r>
        <w:rPr>
          <w:lang w:eastAsia="en-GB"/>
        </w:rPr>
        <w:t>In reality there would have to be a mix of properties with a 40m</w:t>
      </w:r>
      <w:r w:rsidRPr="00F61E01">
        <w:rPr>
          <w:vertAlign w:val="superscript"/>
          <w:lang w:eastAsia="en-GB"/>
        </w:rPr>
        <w:t>2</w:t>
      </w:r>
      <w:r>
        <w:rPr>
          <w:lang w:eastAsia="en-GB"/>
        </w:rPr>
        <w:t xml:space="preserve"> footprint and larger</w:t>
      </w:r>
      <w:r w:rsidR="00C722F5">
        <w:rPr>
          <w:lang w:eastAsia="en-GB"/>
        </w:rPr>
        <w:t xml:space="preserve"> 60</w:t>
      </w:r>
      <w:r w:rsidR="00C722F5">
        <w:rPr>
          <w:lang w:eastAsia="en-GB"/>
        </w:rPr>
        <w:softHyphen/>
      </w:r>
      <w:r w:rsidR="00C722F5">
        <w:rPr>
          <w:lang w:eastAsia="en-GB"/>
        </w:rPr>
        <w:t>m</w:t>
      </w:r>
      <w:r w:rsidR="00C722F5" w:rsidRPr="00F61E01">
        <w:rPr>
          <w:vertAlign w:val="superscript"/>
          <w:lang w:eastAsia="en-GB"/>
        </w:rPr>
        <w:t>2</w:t>
      </w:r>
      <w:r w:rsidR="00C722F5">
        <w:rPr>
          <w:lang w:eastAsia="en-GB"/>
        </w:rPr>
        <w:t xml:space="preserve"> </w:t>
      </w:r>
      <w:r>
        <w:rPr>
          <w:lang w:eastAsia="en-GB"/>
        </w:rPr>
        <w:t>ones in order to allow for disabled access.</w:t>
      </w:r>
    </w:p>
    <w:p w:rsidR="00F61E01" w:rsidRPr="00F61E01" w:rsidRDefault="00F61E01" w:rsidP="00F61E01">
      <w:pPr>
        <w:pStyle w:val="Heading1"/>
        <w:rPr>
          <w:rFonts w:asciiTheme="minorHAnsi" w:eastAsia="Times New Roman" w:hAnsiTheme="minorHAnsi"/>
          <w:lang w:eastAsia="en-GB"/>
        </w:rPr>
      </w:pPr>
      <w:r>
        <w:rPr>
          <w:rFonts w:asciiTheme="minorHAnsi" w:eastAsia="Times New Roman" w:hAnsiTheme="minorHAnsi"/>
          <w:lang w:eastAsia="en-GB"/>
        </w:rPr>
        <w:t>Outcomes:</w:t>
      </w:r>
    </w:p>
    <w:p w:rsidR="00C722F5" w:rsidRDefault="00387546" w:rsidP="00F61E01">
      <w:r>
        <w:t xml:space="preserve">It was agreed that the courtyard and lane typologies provided the best environment for light, sound and wind. It was agreed that the courtyard typology </w:t>
      </w:r>
      <w:r w:rsidR="00C722F5">
        <w:t>might</w:t>
      </w:r>
      <w:r>
        <w:t xml:space="preserve"> offer the most secure environment and the lane would offer the best for social interaction. </w:t>
      </w:r>
    </w:p>
    <w:p w:rsidR="00EF193E" w:rsidRDefault="00F61E01" w:rsidP="00F61E01">
      <w:r>
        <w:t xml:space="preserve">There was </w:t>
      </w:r>
      <w:r w:rsidR="00C722F5">
        <w:t xml:space="preserve">almost unanimous </w:t>
      </w:r>
      <w:r>
        <w:t>p</w:t>
      </w:r>
      <w:r w:rsidR="00C722F5">
        <w:t>reference for the lane typology, with only Chris not convinced.</w:t>
      </w:r>
    </w:p>
    <w:p w:rsidR="00EF193E" w:rsidRDefault="00EF193E" w:rsidP="00F61E01">
      <w:r>
        <w:t xml:space="preserve">The next session will present a revised </w:t>
      </w:r>
      <w:r w:rsidR="00834822">
        <w:t xml:space="preserve">Site </w:t>
      </w:r>
      <w:proofErr w:type="spellStart"/>
      <w:r w:rsidR="00834822">
        <w:t>Stratergy</w:t>
      </w:r>
      <w:proofErr w:type="spellEnd"/>
      <w:r>
        <w:t xml:space="preserve"> based on these discussions as well as going in to more detail about the common house. </w:t>
      </w:r>
    </w:p>
    <w:p w:rsidR="00580D12" w:rsidRPr="00387546" w:rsidRDefault="00580D12" w:rsidP="00F61E01">
      <w:bookmarkStart w:id="0" w:name="_GoBack"/>
      <w:bookmarkEnd w:id="0"/>
    </w:p>
    <w:p w:rsidR="00260D40" w:rsidRPr="005B5616" w:rsidRDefault="000C767D" w:rsidP="00E119F7">
      <w:pPr>
        <w:pStyle w:val="NoSpacing"/>
      </w:pPr>
      <w:r w:rsidRPr="005B5616">
        <w:t xml:space="preserve">Contact </w:t>
      </w:r>
      <w:r w:rsidR="00260D40" w:rsidRPr="005B5616">
        <w:t>details:</w:t>
      </w:r>
    </w:p>
    <w:p w:rsidR="00233E19" w:rsidRPr="005B5616" w:rsidRDefault="001869BA" w:rsidP="00E119F7">
      <w:pPr>
        <w:pStyle w:val="NoSpacing"/>
      </w:pPr>
      <w:hyperlink r:id="rId8" w:history="1">
        <w:r w:rsidR="00260D40" w:rsidRPr="005B5616">
          <w:rPr>
            <w:rStyle w:val="Hyperlink"/>
            <w:rFonts w:cs="Arial"/>
            <w:u w:val="none"/>
          </w:rPr>
          <w:t>www.cambridge-k1.co.uk</w:t>
        </w:r>
      </w:hyperlink>
      <w:r w:rsidR="00260D40" w:rsidRPr="005B5616">
        <w:t xml:space="preserve">    or </w:t>
      </w:r>
      <w:hyperlink r:id="rId9" w:history="1">
        <w:r w:rsidR="00260D40" w:rsidRPr="005B5616">
          <w:rPr>
            <w:rStyle w:val="Hyperlink"/>
            <w:rFonts w:cs="Arial"/>
            <w:u w:val="none"/>
          </w:rPr>
          <w:t>info@cambridge-k1.co.uk</w:t>
        </w:r>
      </w:hyperlink>
      <w:r w:rsidR="00260D40" w:rsidRPr="005B5616">
        <w:t xml:space="preserve">   or call Adam Broadway 07817 888448</w:t>
      </w:r>
    </w:p>
    <w:sectPr w:rsidR="00233E19" w:rsidRPr="005B5616" w:rsidSect="009C1D2C">
      <w:headerReference w:type="default" r:id="rId10"/>
      <w:pgSz w:w="11906" w:h="16838"/>
      <w:pgMar w:top="1440" w:right="1440" w:bottom="993" w:left="1440" w:header="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BA" w:rsidRDefault="001869BA" w:rsidP="00233E19">
      <w:pPr>
        <w:spacing w:after="0" w:line="240" w:lineRule="auto"/>
      </w:pPr>
      <w:r>
        <w:separator/>
      </w:r>
    </w:p>
  </w:endnote>
  <w:endnote w:type="continuationSeparator" w:id="0">
    <w:p w:rsidR="001869BA" w:rsidRDefault="001869BA" w:rsidP="0023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BA" w:rsidRDefault="001869BA" w:rsidP="00233E19">
      <w:pPr>
        <w:spacing w:after="0" w:line="240" w:lineRule="auto"/>
      </w:pPr>
      <w:r>
        <w:separator/>
      </w:r>
    </w:p>
  </w:footnote>
  <w:footnote w:type="continuationSeparator" w:id="0">
    <w:p w:rsidR="001869BA" w:rsidRDefault="001869BA" w:rsidP="00233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AB" w:rsidRDefault="00FC51AB">
    <w:pPr>
      <w:pStyle w:val="Header"/>
    </w:pPr>
    <w:r>
      <w:rPr>
        <w:noProof/>
        <w:lang w:eastAsia="en-GB"/>
      </w:rPr>
      <w:drawing>
        <wp:inline distT="0" distB="0" distL="0" distR="0" wp14:anchorId="3BA9691B" wp14:editId="6D31F6DD">
          <wp:extent cx="966277" cy="10351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8" cy="1037216"/>
                  </a:xfrm>
                  <a:prstGeom prst="rect">
                    <a:avLst/>
                  </a:prstGeom>
                  <a:noFill/>
                </pic:spPr>
              </pic:pic>
            </a:graphicData>
          </a:graphic>
        </wp:inline>
      </w:drawing>
    </w:r>
    <w:r>
      <w:t xml:space="preserve">                        </w:t>
    </w:r>
    <w:r w:rsidRPr="00233E19">
      <w:rPr>
        <w:b/>
        <w:sz w:val="28"/>
        <w:szCs w:val="28"/>
      </w:rPr>
      <w:t>Cambridge K1 Community Housing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A3A"/>
    <w:multiLevelType w:val="hybridMultilevel"/>
    <w:tmpl w:val="CC0A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36D41"/>
    <w:multiLevelType w:val="hybridMultilevel"/>
    <w:tmpl w:val="6864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E5538"/>
    <w:multiLevelType w:val="hybridMultilevel"/>
    <w:tmpl w:val="CDE0BD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1F3286"/>
    <w:multiLevelType w:val="hybridMultilevel"/>
    <w:tmpl w:val="1BC6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2A4CA0"/>
    <w:multiLevelType w:val="hybridMultilevel"/>
    <w:tmpl w:val="A264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A77E5"/>
    <w:multiLevelType w:val="hybridMultilevel"/>
    <w:tmpl w:val="F612C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3021BB"/>
    <w:multiLevelType w:val="hybridMultilevel"/>
    <w:tmpl w:val="6FB4E29A"/>
    <w:lvl w:ilvl="0" w:tplc="D64EF12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87590F"/>
    <w:multiLevelType w:val="hybridMultilevel"/>
    <w:tmpl w:val="CFE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96C2C"/>
    <w:multiLevelType w:val="hybridMultilevel"/>
    <w:tmpl w:val="21BA3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084592"/>
    <w:multiLevelType w:val="hybridMultilevel"/>
    <w:tmpl w:val="458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1B6ABD"/>
    <w:multiLevelType w:val="hybridMultilevel"/>
    <w:tmpl w:val="8460D4FC"/>
    <w:lvl w:ilvl="0" w:tplc="9EF45F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2A3AA4"/>
    <w:multiLevelType w:val="hybridMultilevel"/>
    <w:tmpl w:val="B59A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E04B2C"/>
    <w:multiLevelType w:val="hybridMultilevel"/>
    <w:tmpl w:val="4986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692A92"/>
    <w:multiLevelType w:val="hybridMultilevel"/>
    <w:tmpl w:val="4E74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D341E7"/>
    <w:multiLevelType w:val="hybridMultilevel"/>
    <w:tmpl w:val="BD526718"/>
    <w:lvl w:ilvl="0" w:tplc="D64EF12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FA30B8"/>
    <w:multiLevelType w:val="hybridMultilevel"/>
    <w:tmpl w:val="9640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EC79FC"/>
    <w:multiLevelType w:val="hybridMultilevel"/>
    <w:tmpl w:val="13A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E4083B"/>
    <w:multiLevelType w:val="hybridMultilevel"/>
    <w:tmpl w:val="F350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E93E17"/>
    <w:multiLevelType w:val="hybridMultilevel"/>
    <w:tmpl w:val="BA0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242EC"/>
    <w:multiLevelType w:val="hybridMultilevel"/>
    <w:tmpl w:val="354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925549"/>
    <w:multiLevelType w:val="hybridMultilevel"/>
    <w:tmpl w:val="4396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5571AD"/>
    <w:multiLevelType w:val="hybridMultilevel"/>
    <w:tmpl w:val="1E9A4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C66B92"/>
    <w:multiLevelType w:val="hybridMultilevel"/>
    <w:tmpl w:val="1C7C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516491"/>
    <w:multiLevelType w:val="hybridMultilevel"/>
    <w:tmpl w:val="D436B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D25D23"/>
    <w:multiLevelType w:val="hybridMultilevel"/>
    <w:tmpl w:val="A2066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1E4995"/>
    <w:multiLevelType w:val="hybridMultilevel"/>
    <w:tmpl w:val="5B78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C104EA"/>
    <w:multiLevelType w:val="hybridMultilevel"/>
    <w:tmpl w:val="84C6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677EE3"/>
    <w:multiLevelType w:val="hybridMultilevel"/>
    <w:tmpl w:val="1B68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2F33E4"/>
    <w:multiLevelType w:val="hybridMultilevel"/>
    <w:tmpl w:val="BAB4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1B3F83"/>
    <w:multiLevelType w:val="hybridMultilevel"/>
    <w:tmpl w:val="9BE2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846F27"/>
    <w:multiLevelType w:val="hybridMultilevel"/>
    <w:tmpl w:val="D238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9B32CB"/>
    <w:multiLevelType w:val="hybridMultilevel"/>
    <w:tmpl w:val="8BD4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B57C2C"/>
    <w:multiLevelType w:val="hybridMultilevel"/>
    <w:tmpl w:val="126A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042C94"/>
    <w:multiLevelType w:val="hybridMultilevel"/>
    <w:tmpl w:val="DC56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074FC0"/>
    <w:multiLevelType w:val="hybridMultilevel"/>
    <w:tmpl w:val="9CF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A46712"/>
    <w:multiLevelType w:val="hybridMultilevel"/>
    <w:tmpl w:val="E3246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186E6D"/>
    <w:multiLevelType w:val="multilevel"/>
    <w:tmpl w:val="41CE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56152"/>
    <w:multiLevelType w:val="hybridMultilevel"/>
    <w:tmpl w:val="7EA8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A839A9"/>
    <w:multiLevelType w:val="hybridMultilevel"/>
    <w:tmpl w:val="750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56336"/>
    <w:multiLevelType w:val="hybridMultilevel"/>
    <w:tmpl w:val="AE00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770215"/>
    <w:multiLevelType w:val="hybridMultilevel"/>
    <w:tmpl w:val="17CA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3B4DFD"/>
    <w:multiLevelType w:val="hybridMultilevel"/>
    <w:tmpl w:val="362A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0"/>
  </w:num>
  <w:num w:numId="4">
    <w:abstractNumId w:val="18"/>
  </w:num>
  <w:num w:numId="5">
    <w:abstractNumId w:val="21"/>
  </w:num>
  <w:num w:numId="6">
    <w:abstractNumId w:val="20"/>
  </w:num>
  <w:num w:numId="7">
    <w:abstractNumId w:val="34"/>
  </w:num>
  <w:num w:numId="8">
    <w:abstractNumId w:val="36"/>
  </w:num>
  <w:num w:numId="9">
    <w:abstractNumId w:val="30"/>
  </w:num>
  <w:num w:numId="10">
    <w:abstractNumId w:val="3"/>
  </w:num>
  <w:num w:numId="11">
    <w:abstractNumId w:val="11"/>
  </w:num>
  <w:num w:numId="12">
    <w:abstractNumId w:val="22"/>
  </w:num>
  <w:num w:numId="13">
    <w:abstractNumId w:val="4"/>
  </w:num>
  <w:num w:numId="14">
    <w:abstractNumId w:val="19"/>
  </w:num>
  <w:num w:numId="15">
    <w:abstractNumId w:val="41"/>
  </w:num>
  <w:num w:numId="16">
    <w:abstractNumId w:val="39"/>
  </w:num>
  <w:num w:numId="17">
    <w:abstractNumId w:val="14"/>
  </w:num>
  <w:num w:numId="18">
    <w:abstractNumId w:val="9"/>
  </w:num>
  <w:num w:numId="19">
    <w:abstractNumId w:val="0"/>
  </w:num>
  <w:num w:numId="20">
    <w:abstractNumId w:val="17"/>
  </w:num>
  <w:num w:numId="21">
    <w:abstractNumId w:val="1"/>
  </w:num>
  <w:num w:numId="22">
    <w:abstractNumId w:val="32"/>
  </w:num>
  <w:num w:numId="23">
    <w:abstractNumId w:val="5"/>
  </w:num>
  <w:num w:numId="24">
    <w:abstractNumId w:val="6"/>
  </w:num>
  <w:num w:numId="25">
    <w:abstractNumId w:val="24"/>
  </w:num>
  <w:num w:numId="26">
    <w:abstractNumId w:val="38"/>
  </w:num>
  <w:num w:numId="27">
    <w:abstractNumId w:val="7"/>
  </w:num>
  <w:num w:numId="28">
    <w:abstractNumId w:val="8"/>
  </w:num>
  <w:num w:numId="29">
    <w:abstractNumId w:val="35"/>
  </w:num>
  <w:num w:numId="30">
    <w:abstractNumId w:val="16"/>
  </w:num>
  <w:num w:numId="31">
    <w:abstractNumId w:val="25"/>
  </w:num>
  <w:num w:numId="32">
    <w:abstractNumId w:val="12"/>
  </w:num>
  <w:num w:numId="33">
    <w:abstractNumId w:val="33"/>
  </w:num>
  <w:num w:numId="34">
    <w:abstractNumId w:val="15"/>
  </w:num>
  <w:num w:numId="35">
    <w:abstractNumId w:val="13"/>
  </w:num>
  <w:num w:numId="36">
    <w:abstractNumId w:val="40"/>
  </w:num>
  <w:num w:numId="37">
    <w:abstractNumId w:val="27"/>
  </w:num>
  <w:num w:numId="38">
    <w:abstractNumId w:val="28"/>
  </w:num>
  <w:num w:numId="39">
    <w:abstractNumId w:val="37"/>
  </w:num>
  <w:num w:numId="40">
    <w:abstractNumId w:val="26"/>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51E3FF-B113-4BFE-A414-7BB0768A71B8}"/>
    <w:docVar w:name="dgnword-eventsink" w:val="70853936"/>
  </w:docVars>
  <w:rsids>
    <w:rsidRoot w:val="00233E19"/>
    <w:rsid w:val="00023F98"/>
    <w:rsid w:val="0005200C"/>
    <w:rsid w:val="000729BF"/>
    <w:rsid w:val="00075D92"/>
    <w:rsid w:val="00084933"/>
    <w:rsid w:val="00091F6B"/>
    <w:rsid w:val="00094B0C"/>
    <w:rsid w:val="000A0AA4"/>
    <w:rsid w:val="000A51AE"/>
    <w:rsid w:val="000B7B22"/>
    <w:rsid w:val="000C6E8D"/>
    <w:rsid w:val="000C767D"/>
    <w:rsid w:val="000E74D1"/>
    <w:rsid w:val="000F2D40"/>
    <w:rsid w:val="0012331A"/>
    <w:rsid w:val="00132916"/>
    <w:rsid w:val="00142A3E"/>
    <w:rsid w:val="00155042"/>
    <w:rsid w:val="001869BA"/>
    <w:rsid w:val="00193B26"/>
    <w:rsid w:val="001C1386"/>
    <w:rsid w:val="001C1522"/>
    <w:rsid w:val="001C1910"/>
    <w:rsid w:val="001C2B24"/>
    <w:rsid w:val="001C4E48"/>
    <w:rsid w:val="00233E19"/>
    <w:rsid w:val="00260D40"/>
    <w:rsid w:val="002760AA"/>
    <w:rsid w:val="00290A04"/>
    <w:rsid w:val="00295303"/>
    <w:rsid w:val="002A0990"/>
    <w:rsid w:val="002A1B19"/>
    <w:rsid w:val="002C4AA3"/>
    <w:rsid w:val="002C69C0"/>
    <w:rsid w:val="002F04A0"/>
    <w:rsid w:val="002F645E"/>
    <w:rsid w:val="002F7624"/>
    <w:rsid w:val="00313317"/>
    <w:rsid w:val="00313569"/>
    <w:rsid w:val="00321EA1"/>
    <w:rsid w:val="003266F2"/>
    <w:rsid w:val="003327D2"/>
    <w:rsid w:val="003347F7"/>
    <w:rsid w:val="003405F3"/>
    <w:rsid w:val="00383E9D"/>
    <w:rsid w:val="00387546"/>
    <w:rsid w:val="00391FF8"/>
    <w:rsid w:val="003D6084"/>
    <w:rsid w:val="004009C0"/>
    <w:rsid w:val="00400A3A"/>
    <w:rsid w:val="00407B0F"/>
    <w:rsid w:val="00415F21"/>
    <w:rsid w:val="004275E6"/>
    <w:rsid w:val="00437D72"/>
    <w:rsid w:val="00443533"/>
    <w:rsid w:val="00483509"/>
    <w:rsid w:val="004A1636"/>
    <w:rsid w:val="004B3791"/>
    <w:rsid w:val="004C6C60"/>
    <w:rsid w:val="004D1ED7"/>
    <w:rsid w:val="005005A8"/>
    <w:rsid w:val="0050067F"/>
    <w:rsid w:val="00506290"/>
    <w:rsid w:val="005136C5"/>
    <w:rsid w:val="005212EB"/>
    <w:rsid w:val="005258FE"/>
    <w:rsid w:val="00531EA8"/>
    <w:rsid w:val="00537BE0"/>
    <w:rsid w:val="00544F52"/>
    <w:rsid w:val="00551663"/>
    <w:rsid w:val="005667E0"/>
    <w:rsid w:val="00573A01"/>
    <w:rsid w:val="00580D12"/>
    <w:rsid w:val="00593B7F"/>
    <w:rsid w:val="005B5616"/>
    <w:rsid w:val="005B7E24"/>
    <w:rsid w:val="005D02C8"/>
    <w:rsid w:val="005E7239"/>
    <w:rsid w:val="00604044"/>
    <w:rsid w:val="00605267"/>
    <w:rsid w:val="00611155"/>
    <w:rsid w:val="00631799"/>
    <w:rsid w:val="00650C3D"/>
    <w:rsid w:val="006515C0"/>
    <w:rsid w:val="00652492"/>
    <w:rsid w:val="0066151C"/>
    <w:rsid w:val="00663C89"/>
    <w:rsid w:val="00673E7E"/>
    <w:rsid w:val="006A21F6"/>
    <w:rsid w:val="006D1465"/>
    <w:rsid w:val="006E64D2"/>
    <w:rsid w:val="006F12C0"/>
    <w:rsid w:val="006F7A23"/>
    <w:rsid w:val="00705FD2"/>
    <w:rsid w:val="0071149F"/>
    <w:rsid w:val="007305A4"/>
    <w:rsid w:val="0073193F"/>
    <w:rsid w:val="00744A52"/>
    <w:rsid w:val="007477CD"/>
    <w:rsid w:val="00755306"/>
    <w:rsid w:val="007559C1"/>
    <w:rsid w:val="007565E7"/>
    <w:rsid w:val="00764E0D"/>
    <w:rsid w:val="007745B1"/>
    <w:rsid w:val="00794298"/>
    <w:rsid w:val="007B0351"/>
    <w:rsid w:val="007B1963"/>
    <w:rsid w:val="007C4CD6"/>
    <w:rsid w:val="007C6D34"/>
    <w:rsid w:val="007E4E99"/>
    <w:rsid w:val="007E51D2"/>
    <w:rsid w:val="007F7981"/>
    <w:rsid w:val="00821FE1"/>
    <w:rsid w:val="00833D2C"/>
    <w:rsid w:val="00834822"/>
    <w:rsid w:val="00851BDB"/>
    <w:rsid w:val="0085201B"/>
    <w:rsid w:val="00861B9D"/>
    <w:rsid w:val="008728D6"/>
    <w:rsid w:val="00877908"/>
    <w:rsid w:val="00880826"/>
    <w:rsid w:val="00885B50"/>
    <w:rsid w:val="008861BC"/>
    <w:rsid w:val="00886A90"/>
    <w:rsid w:val="008A1345"/>
    <w:rsid w:val="008A5AF0"/>
    <w:rsid w:val="008B2746"/>
    <w:rsid w:val="008C293D"/>
    <w:rsid w:val="008D3606"/>
    <w:rsid w:val="008E10BA"/>
    <w:rsid w:val="008E291E"/>
    <w:rsid w:val="009135F4"/>
    <w:rsid w:val="00914EF9"/>
    <w:rsid w:val="00925192"/>
    <w:rsid w:val="00947952"/>
    <w:rsid w:val="00954799"/>
    <w:rsid w:val="00974A59"/>
    <w:rsid w:val="00981020"/>
    <w:rsid w:val="00992F21"/>
    <w:rsid w:val="00993026"/>
    <w:rsid w:val="009A0633"/>
    <w:rsid w:val="009B1257"/>
    <w:rsid w:val="009B2049"/>
    <w:rsid w:val="009C1D2C"/>
    <w:rsid w:val="009F1B3A"/>
    <w:rsid w:val="009F6EC1"/>
    <w:rsid w:val="00A136C0"/>
    <w:rsid w:val="00A23802"/>
    <w:rsid w:val="00A3297A"/>
    <w:rsid w:val="00A347EC"/>
    <w:rsid w:val="00A377B2"/>
    <w:rsid w:val="00A744E9"/>
    <w:rsid w:val="00A86EF8"/>
    <w:rsid w:val="00A914B7"/>
    <w:rsid w:val="00AA31A7"/>
    <w:rsid w:val="00AB04E9"/>
    <w:rsid w:val="00AB2050"/>
    <w:rsid w:val="00AB3EC8"/>
    <w:rsid w:val="00AC7749"/>
    <w:rsid w:val="00AD2041"/>
    <w:rsid w:val="00AD7F32"/>
    <w:rsid w:val="00AF3A3F"/>
    <w:rsid w:val="00AF7E92"/>
    <w:rsid w:val="00B0635A"/>
    <w:rsid w:val="00B11ED1"/>
    <w:rsid w:val="00B16F84"/>
    <w:rsid w:val="00B61678"/>
    <w:rsid w:val="00B95C6C"/>
    <w:rsid w:val="00BB2BCA"/>
    <w:rsid w:val="00BB528F"/>
    <w:rsid w:val="00BB644D"/>
    <w:rsid w:val="00BB73BD"/>
    <w:rsid w:val="00BD2655"/>
    <w:rsid w:val="00BE3840"/>
    <w:rsid w:val="00BF662E"/>
    <w:rsid w:val="00C16E4C"/>
    <w:rsid w:val="00C25A0A"/>
    <w:rsid w:val="00C26231"/>
    <w:rsid w:val="00C301DA"/>
    <w:rsid w:val="00C45268"/>
    <w:rsid w:val="00C65D85"/>
    <w:rsid w:val="00C71A87"/>
    <w:rsid w:val="00C722F5"/>
    <w:rsid w:val="00C7382D"/>
    <w:rsid w:val="00C74D30"/>
    <w:rsid w:val="00C87D2C"/>
    <w:rsid w:val="00C87FC8"/>
    <w:rsid w:val="00CA183D"/>
    <w:rsid w:val="00CC57E7"/>
    <w:rsid w:val="00D001A8"/>
    <w:rsid w:val="00D01F28"/>
    <w:rsid w:val="00D03C56"/>
    <w:rsid w:val="00D055EA"/>
    <w:rsid w:val="00D11889"/>
    <w:rsid w:val="00D31B2D"/>
    <w:rsid w:val="00D37712"/>
    <w:rsid w:val="00D41858"/>
    <w:rsid w:val="00D86836"/>
    <w:rsid w:val="00DF18F2"/>
    <w:rsid w:val="00DF33BB"/>
    <w:rsid w:val="00DF6E98"/>
    <w:rsid w:val="00E0072A"/>
    <w:rsid w:val="00E010E4"/>
    <w:rsid w:val="00E119F7"/>
    <w:rsid w:val="00E30E5F"/>
    <w:rsid w:val="00E62823"/>
    <w:rsid w:val="00E639EA"/>
    <w:rsid w:val="00E76DA9"/>
    <w:rsid w:val="00E83C3F"/>
    <w:rsid w:val="00EB78B8"/>
    <w:rsid w:val="00EC7804"/>
    <w:rsid w:val="00ED561B"/>
    <w:rsid w:val="00EF193E"/>
    <w:rsid w:val="00EF7466"/>
    <w:rsid w:val="00F079A0"/>
    <w:rsid w:val="00F17574"/>
    <w:rsid w:val="00F31CFF"/>
    <w:rsid w:val="00F4353D"/>
    <w:rsid w:val="00F573F7"/>
    <w:rsid w:val="00F5792F"/>
    <w:rsid w:val="00F61E01"/>
    <w:rsid w:val="00F63EEA"/>
    <w:rsid w:val="00F802E1"/>
    <w:rsid w:val="00F817BE"/>
    <w:rsid w:val="00F8210A"/>
    <w:rsid w:val="00F917FF"/>
    <w:rsid w:val="00FA565D"/>
    <w:rsid w:val="00FB1B4D"/>
    <w:rsid w:val="00FC30F3"/>
    <w:rsid w:val="00FC3F57"/>
    <w:rsid w:val="00FC51AB"/>
    <w:rsid w:val="00FE1987"/>
    <w:rsid w:val="00FF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6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 w:type="paragraph" w:styleId="NormalWeb">
    <w:name w:val="Normal (Web)"/>
    <w:basedOn w:val="Normal"/>
    <w:uiPriority w:val="99"/>
    <w:semiHidden/>
    <w:unhideWhenUsed/>
    <w:rsid w:val="00F57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94B0C"/>
    <w:rPr>
      <w:color w:val="800080" w:themeColor="followedHyperlink"/>
      <w:u w:val="single"/>
    </w:rPr>
  </w:style>
  <w:style w:type="paragraph" w:styleId="NoSpacing">
    <w:name w:val="No Spacing"/>
    <w:uiPriority w:val="1"/>
    <w:qFormat/>
    <w:rsid w:val="00E119F7"/>
    <w:pPr>
      <w:spacing w:after="0" w:line="240" w:lineRule="auto"/>
    </w:pPr>
  </w:style>
  <w:style w:type="character" w:customStyle="1" w:styleId="Heading1Char">
    <w:name w:val="Heading 1 Char"/>
    <w:basedOn w:val="DefaultParagraphFont"/>
    <w:link w:val="Heading1"/>
    <w:uiPriority w:val="9"/>
    <w:rsid w:val="007F79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56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B56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561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56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 w:type="paragraph" w:styleId="NormalWeb">
    <w:name w:val="Normal (Web)"/>
    <w:basedOn w:val="Normal"/>
    <w:uiPriority w:val="99"/>
    <w:semiHidden/>
    <w:unhideWhenUsed/>
    <w:rsid w:val="00F57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94B0C"/>
    <w:rPr>
      <w:color w:val="800080" w:themeColor="followedHyperlink"/>
      <w:u w:val="single"/>
    </w:rPr>
  </w:style>
  <w:style w:type="paragraph" w:styleId="NoSpacing">
    <w:name w:val="No Spacing"/>
    <w:uiPriority w:val="1"/>
    <w:qFormat/>
    <w:rsid w:val="00E119F7"/>
    <w:pPr>
      <w:spacing w:after="0" w:line="240" w:lineRule="auto"/>
    </w:pPr>
  </w:style>
  <w:style w:type="character" w:customStyle="1" w:styleId="Heading1Char">
    <w:name w:val="Heading 1 Char"/>
    <w:basedOn w:val="DefaultParagraphFont"/>
    <w:link w:val="Heading1"/>
    <w:uiPriority w:val="9"/>
    <w:rsid w:val="007F79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56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B561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561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286">
      <w:bodyDiv w:val="1"/>
      <w:marLeft w:val="0"/>
      <w:marRight w:val="0"/>
      <w:marTop w:val="0"/>
      <w:marBottom w:val="0"/>
      <w:divBdr>
        <w:top w:val="none" w:sz="0" w:space="0" w:color="auto"/>
        <w:left w:val="none" w:sz="0" w:space="0" w:color="auto"/>
        <w:bottom w:val="none" w:sz="0" w:space="0" w:color="auto"/>
        <w:right w:val="none" w:sz="0" w:space="0" w:color="auto"/>
      </w:divBdr>
    </w:div>
    <w:div w:id="333654160">
      <w:bodyDiv w:val="1"/>
      <w:marLeft w:val="0"/>
      <w:marRight w:val="0"/>
      <w:marTop w:val="0"/>
      <w:marBottom w:val="0"/>
      <w:divBdr>
        <w:top w:val="none" w:sz="0" w:space="0" w:color="auto"/>
        <w:left w:val="none" w:sz="0" w:space="0" w:color="auto"/>
        <w:bottom w:val="none" w:sz="0" w:space="0" w:color="auto"/>
        <w:right w:val="none" w:sz="0" w:space="0" w:color="auto"/>
      </w:divBdr>
    </w:div>
    <w:div w:id="348725451">
      <w:bodyDiv w:val="1"/>
      <w:marLeft w:val="0"/>
      <w:marRight w:val="0"/>
      <w:marTop w:val="0"/>
      <w:marBottom w:val="0"/>
      <w:divBdr>
        <w:top w:val="none" w:sz="0" w:space="0" w:color="auto"/>
        <w:left w:val="none" w:sz="0" w:space="0" w:color="auto"/>
        <w:bottom w:val="none" w:sz="0" w:space="0" w:color="auto"/>
        <w:right w:val="none" w:sz="0" w:space="0" w:color="auto"/>
      </w:divBdr>
    </w:div>
    <w:div w:id="894967954">
      <w:bodyDiv w:val="1"/>
      <w:marLeft w:val="0"/>
      <w:marRight w:val="0"/>
      <w:marTop w:val="0"/>
      <w:marBottom w:val="0"/>
      <w:divBdr>
        <w:top w:val="none" w:sz="0" w:space="0" w:color="auto"/>
        <w:left w:val="none" w:sz="0" w:space="0" w:color="auto"/>
        <w:bottom w:val="none" w:sz="0" w:space="0" w:color="auto"/>
        <w:right w:val="none" w:sz="0" w:space="0" w:color="auto"/>
      </w:divBdr>
    </w:div>
    <w:div w:id="900287363">
      <w:bodyDiv w:val="1"/>
      <w:marLeft w:val="0"/>
      <w:marRight w:val="0"/>
      <w:marTop w:val="0"/>
      <w:marBottom w:val="0"/>
      <w:divBdr>
        <w:top w:val="none" w:sz="0" w:space="0" w:color="auto"/>
        <w:left w:val="none" w:sz="0" w:space="0" w:color="auto"/>
        <w:bottom w:val="none" w:sz="0" w:space="0" w:color="auto"/>
        <w:right w:val="none" w:sz="0" w:space="0" w:color="auto"/>
      </w:divBdr>
    </w:div>
    <w:div w:id="987711454">
      <w:bodyDiv w:val="1"/>
      <w:marLeft w:val="0"/>
      <w:marRight w:val="0"/>
      <w:marTop w:val="0"/>
      <w:marBottom w:val="0"/>
      <w:divBdr>
        <w:top w:val="none" w:sz="0" w:space="0" w:color="auto"/>
        <w:left w:val="none" w:sz="0" w:space="0" w:color="auto"/>
        <w:bottom w:val="none" w:sz="0" w:space="0" w:color="auto"/>
        <w:right w:val="none" w:sz="0" w:space="0" w:color="auto"/>
      </w:divBdr>
    </w:div>
    <w:div w:id="1166701353">
      <w:bodyDiv w:val="1"/>
      <w:marLeft w:val="0"/>
      <w:marRight w:val="0"/>
      <w:marTop w:val="0"/>
      <w:marBottom w:val="0"/>
      <w:divBdr>
        <w:top w:val="none" w:sz="0" w:space="0" w:color="auto"/>
        <w:left w:val="none" w:sz="0" w:space="0" w:color="auto"/>
        <w:bottom w:val="none" w:sz="0" w:space="0" w:color="auto"/>
        <w:right w:val="none" w:sz="0" w:space="0" w:color="auto"/>
      </w:divBdr>
    </w:div>
    <w:div w:id="1676572850">
      <w:bodyDiv w:val="1"/>
      <w:marLeft w:val="0"/>
      <w:marRight w:val="0"/>
      <w:marTop w:val="0"/>
      <w:marBottom w:val="0"/>
      <w:divBdr>
        <w:top w:val="none" w:sz="0" w:space="0" w:color="auto"/>
        <w:left w:val="none" w:sz="0" w:space="0" w:color="auto"/>
        <w:bottom w:val="none" w:sz="0" w:space="0" w:color="auto"/>
        <w:right w:val="none" w:sz="0" w:space="0" w:color="auto"/>
      </w:divBdr>
    </w:div>
    <w:div w:id="1786459321">
      <w:bodyDiv w:val="1"/>
      <w:marLeft w:val="0"/>
      <w:marRight w:val="0"/>
      <w:marTop w:val="0"/>
      <w:marBottom w:val="0"/>
      <w:divBdr>
        <w:top w:val="none" w:sz="0" w:space="0" w:color="auto"/>
        <w:left w:val="none" w:sz="0" w:space="0" w:color="auto"/>
        <w:bottom w:val="none" w:sz="0" w:space="0" w:color="auto"/>
        <w:right w:val="none" w:sz="0" w:space="0" w:color="auto"/>
      </w:divBdr>
    </w:div>
    <w:div w:id="2095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k1.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ambridge-k1.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James Ross</cp:lastModifiedBy>
  <cp:revision>2</cp:revision>
  <cp:lastPrinted>2013-04-23T11:12:00Z</cp:lastPrinted>
  <dcterms:created xsi:type="dcterms:W3CDTF">2013-05-28T17:09:00Z</dcterms:created>
  <dcterms:modified xsi:type="dcterms:W3CDTF">2013-05-28T17:09:00Z</dcterms:modified>
</cp:coreProperties>
</file>